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1" w:type="dxa"/>
        <w:jc w:val="center"/>
        <w:tblLook w:val="04A0"/>
      </w:tblPr>
      <w:tblGrid>
        <w:gridCol w:w="2383"/>
        <w:gridCol w:w="4835"/>
        <w:gridCol w:w="2383"/>
      </w:tblGrid>
      <w:tr w:rsidR="001258A2" w:rsidRPr="0044208F" w:rsidTr="00570ED2">
        <w:trPr>
          <w:trHeight w:val="4398"/>
          <w:jc w:val="center"/>
        </w:trPr>
        <w:tc>
          <w:tcPr>
            <w:tcW w:w="9601" w:type="dxa"/>
            <w:gridSpan w:val="3"/>
            <w:tcBorders>
              <w:bottom w:val="single" w:sz="4" w:space="0" w:color="auto"/>
            </w:tcBorders>
          </w:tcPr>
          <w:p w:rsidR="001258A2" w:rsidRPr="001258A2" w:rsidRDefault="00570ED2" w:rsidP="0057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6500" cy="3219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0ED2" w:rsidRDefault="00570ED2" w:rsidP="00570ED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0ED2" w:rsidRDefault="00570ED2" w:rsidP="00570ED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0ED2" w:rsidRPr="00FC28F8" w:rsidRDefault="00570ED2" w:rsidP="00570ED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8F8">
              <w:rPr>
                <w:rFonts w:ascii="Times New Roman" w:hAnsi="Times New Roman"/>
                <w:sz w:val="28"/>
                <w:szCs w:val="28"/>
              </w:rPr>
              <w:t>Отчет о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езультатах самообследования за </w:t>
            </w:r>
            <w:r w:rsidRPr="00FC28F8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  <w:p w:rsidR="001258A2" w:rsidRPr="001258A2" w:rsidRDefault="001258A2" w:rsidP="00570ED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8A2" w:rsidRPr="0088566B" w:rsidTr="00570ED2">
        <w:trPr>
          <w:trHeight w:val="392"/>
          <w:jc w:val="center"/>
        </w:trPr>
        <w:tc>
          <w:tcPr>
            <w:tcW w:w="9601" w:type="dxa"/>
            <w:gridSpan w:val="3"/>
            <w:tcBorders>
              <w:top w:val="single" w:sz="4" w:space="0" w:color="auto"/>
            </w:tcBorders>
          </w:tcPr>
          <w:p w:rsidR="001258A2" w:rsidRPr="001258A2" w:rsidRDefault="001258A2" w:rsidP="00570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8A2" w:rsidRPr="0088566B" w:rsidTr="00570ED2">
        <w:trPr>
          <w:trHeight w:val="355"/>
          <w:jc w:val="center"/>
        </w:trPr>
        <w:tc>
          <w:tcPr>
            <w:tcW w:w="2383" w:type="dxa"/>
          </w:tcPr>
          <w:p w:rsidR="001258A2" w:rsidRPr="001258A2" w:rsidRDefault="00570ED2" w:rsidP="001258A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:rsidR="001258A2" w:rsidRPr="00570ED2" w:rsidRDefault="00570ED2" w:rsidP="00570ED2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3FF7">
              <w:rPr>
                <w:rStyle w:val="s110"/>
                <w:rFonts w:ascii="Times New Roman" w:hAnsi="Times New Roman"/>
                <w:b w:val="0"/>
                <w:bCs/>
                <w:sz w:val="28"/>
                <w:szCs w:val="28"/>
              </w:rPr>
              <w:t>Аналитическая часть</w:t>
            </w:r>
          </w:p>
        </w:tc>
        <w:tc>
          <w:tcPr>
            <w:tcW w:w="2382" w:type="dxa"/>
          </w:tcPr>
          <w:p w:rsidR="001258A2" w:rsidRPr="001258A2" w:rsidRDefault="001258A2" w:rsidP="001258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8A2" w:rsidRPr="0088566B" w:rsidTr="00570ED2">
        <w:trPr>
          <w:trHeight w:val="59"/>
          <w:jc w:val="center"/>
        </w:trPr>
        <w:tc>
          <w:tcPr>
            <w:tcW w:w="9601" w:type="dxa"/>
            <w:gridSpan w:val="3"/>
          </w:tcPr>
          <w:p w:rsidR="001258A2" w:rsidRPr="001258A2" w:rsidRDefault="001258A2" w:rsidP="0057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4E18" w:rsidRPr="00FC28F8" w:rsidRDefault="00B34E18" w:rsidP="00570ED2">
      <w:pPr>
        <w:pStyle w:val="a6"/>
        <w:rPr>
          <w:rFonts w:ascii="Times New Roman" w:hAnsi="Times New Roman"/>
          <w:sz w:val="28"/>
          <w:szCs w:val="28"/>
        </w:rPr>
      </w:pPr>
    </w:p>
    <w:p w:rsidR="00003FF7" w:rsidRPr="000A45F3" w:rsidRDefault="00003FF7" w:rsidP="00003FF7">
      <w:pPr>
        <w:pStyle w:val="a6"/>
        <w:numPr>
          <w:ilvl w:val="0"/>
          <w:numId w:val="10"/>
        </w:numPr>
        <w:rPr>
          <w:rStyle w:val="s110"/>
          <w:rFonts w:ascii="Times New Roman" w:hAnsi="Times New Roman"/>
          <w:bCs/>
          <w:sz w:val="28"/>
          <w:szCs w:val="28"/>
        </w:rPr>
      </w:pPr>
      <w:r w:rsidRPr="000A45F3">
        <w:rPr>
          <w:rStyle w:val="s110"/>
          <w:rFonts w:ascii="Times New Roman" w:hAnsi="Times New Roman"/>
          <w:bCs/>
          <w:sz w:val="28"/>
          <w:szCs w:val="28"/>
        </w:rPr>
        <w:t>Общие сведения об образовательной организации</w:t>
      </w:r>
    </w:p>
    <w:p w:rsidR="00003FF7" w:rsidRPr="00003FF7" w:rsidRDefault="00003FF7" w:rsidP="00003FF7">
      <w:pPr>
        <w:pStyle w:val="a6"/>
        <w:ind w:left="1080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8"/>
        <w:gridCol w:w="6173"/>
      </w:tblGrid>
      <w:tr w:rsidR="00003FF7" w:rsidRPr="00003FF7" w:rsidTr="00DE37D9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F7" w:rsidRPr="00003FF7" w:rsidRDefault="00003FF7" w:rsidP="00003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03FF7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F7" w:rsidRPr="001258A2" w:rsidRDefault="00003FF7" w:rsidP="0000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8A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</w:p>
          <w:p w:rsidR="00003FF7" w:rsidRPr="00003FF7" w:rsidRDefault="00003FF7" w:rsidP="00003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258A2">
              <w:rPr>
                <w:rFonts w:ascii="Times New Roman" w:hAnsi="Times New Roman"/>
                <w:sz w:val="28"/>
                <w:szCs w:val="28"/>
              </w:rPr>
              <w:t>детский сад «Боровичок» п. Бор</w:t>
            </w:r>
          </w:p>
        </w:tc>
      </w:tr>
      <w:tr w:rsidR="00003FF7" w:rsidRPr="00003FF7" w:rsidTr="00DE37D9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F7" w:rsidRPr="00003FF7" w:rsidRDefault="00003FF7" w:rsidP="00003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03FF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F7" w:rsidRPr="00003FF7" w:rsidRDefault="00D64544" w:rsidP="00003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="00003FF7">
              <w:rPr>
                <w:rFonts w:ascii="Times New Roman" w:hAnsi="Times New Roman"/>
                <w:sz w:val="28"/>
                <w:szCs w:val="28"/>
              </w:rPr>
              <w:t>Петрив Евгения Александровна</w:t>
            </w:r>
          </w:p>
        </w:tc>
      </w:tr>
      <w:tr w:rsidR="00003FF7" w:rsidRPr="00003FF7" w:rsidTr="00DE37D9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F7" w:rsidRPr="00003FF7" w:rsidRDefault="00003FF7" w:rsidP="00003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03FF7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33" w:rsidRDefault="00EB0333" w:rsidP="00003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п. Бор,  ул. Кирова д. 92</w:t>
            </w:r>
          </w:p>
          <w:p w:rsidR="00003FF7" w:rsidRDefault="00EB0333" w:rsidP="00003FF7">
            <w:pPr>
              <w:pStyle w:val="a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Красноярский край, Туруханский район</w:t>
            </w:r>
          </w:p>
          <w:p w:rsidR="00D64544" w:rsidRPr="00003FF7" w:rsidRDefault="00D64544" w:rsidP="00003FF7">
            <w:pPr>
              <w:pStyle w:val="a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663246</w:t>
            </w:r>
          </w:p>
        </w:tc>
      </w:tr>
      <w:tr w:rsidR="00003FF7" w:rsidRPr="00003FF7" w:rsidTr="00DE37D9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F7" w:rsidRPr="00003FF7" w:rsidRDefault="00003FF7" w:rsidP="00003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03FF7">
              <w:rPr>
                <w:rFonts w:ascii="Times New Roman" w:hAnsi="Times New Roman"/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F7" w:rsidRPr="00003FF7" w:rsidRDefault="00DE37D9" w:rsidP="00003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8(950)413 89 57</w:t>
            </w:r>
          </w:p>
        </w:tc>
      </w:tr>
      <w:tr w:rsidR="00003FF7" w:rsidRPr="00003FF7" w:rsidTr="00DE37D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F7" w:rsidRPr="00003FF7" w:rsidRDefault="00003FF7" w:rsidP="00003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03FF7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F7" w:rsidRPr="00EB0333" w:rsidRDefault="00143B8D" w:rsidP="00003FF7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EB0333" w:rsidRPr="00EB0333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bor</w:t>
              </w:r>
              <w:r w:rsidR="00EB0333" w:rsidRPr="00EB0333">
                <w:rPr>
                  <w:rStyle w:val="ae"/>
                  <w:rFonts w:ascii="Times New Roman" w:hAnsi="Times New Roman"/>
                  <w:sz w:val="28"/>
                  <w:szCs w:val="28"/>
                </w:rPr>
                <w:t>_</w:t>
              </w:r>
              <w:r w:rsidR="00EB0333" w:rsidRPr="00EB0333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borovichok</w:t>
              </w:r>
              <w:r w:rsidR="00EB0333" w:rsidRPr="00EB0333">
                <w:rPr>
                  <w:rStyle w:val="ae"/>
                  <w:rFonts w:ascii="Times New Roman" w:hAnsi="Times New Roman"/>
                  <w:sz w:val="28"/>
                  <w:szCs w:val="28"/>
                </w:rPr>
                <w:t>@</w:t>
              </w:r>
              <w:r w:rsidR="00EB0333" w:rsidRPr="00EB0333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EB0333" w:rsidRPr="00EB0333">
                <w:rPr>
                  <w:rStyle w:val="ae"/>
                  <w:rFonts w:ascii="Times New Roman" w:hAnsi="Times New Roman"/>
                  <w:sz w:val="28"/>
                  <w:szCs w:val="28"/>
                </w:rPr>
                <w:t>.</w:t>
              </w:r>
              <w:r w:rsidR="00EB0333" w:rsidRPr="00EB0333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03FF7" w:rsidRPr="00003FF7" w:rsidTr="00DE37D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F7" w:rsidRPr="00C61F9A" w:rsidRDefault="00003FF7" w:rsidP="00003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61F9A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F7" w:rsidRPr="00003FF7" w:rsidRDefault="00C61F9A" w:rsidP="00003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003FF7" w:rsidRPr="00003FF7" w:rsidTr="00DE37D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F7" w:rsidRPr="00003FF7" w:rsidRDefault="00003FF7" w:rsidP="00003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03FF7">
              <w:rPr>
                <w:rFonts w:ascii="Times New Roman" w:hAnsi="Times New Roman"/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F7" w:rsidRPr="00003FF7" w:rsidRDefault="00EB0333" w:rsidP="00003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1981 год</w:t>
            </w:r>
          </w:p>
        </w:tc>
      </w:tr>
      <w:tr w:rsidR="00003FF7" w:rsidRPr="00003FF7" w:rsidTr="00DE37D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F7" w:rsidRPr="00003FF7" w:rsidRDefault="00003FF7" w:rsidP="00003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03FF7">
              <w:rPr>
                <w:rFonts w:ascii="Times New Roman" w:hAnsi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FF7" w:rsidRPr="00003FF7" w:rsidRDefault="00DE37D9" w:rsidP="00003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A1E7B">
              <w:rPr>
                <w:rFonts w:ascii="Times New Roman" w:hAnsi="Times New Roman"/>
                <w:sz w:val="28"/>
                <w:szCs w:val="28"/>
              </w:rPr>
              <w:t>№ 9227- л от 03 марта 2017 г.</w:t>
            </w:r>
          </w:p>
        </w:tc>
      </w:tr>
    </w:tbl>
    <w:p w:rsidR="008F33CD" w:rsidRPr="00FC28F8" w:rsidRDefault="00EB0333" w:rsidP="00FC28F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F33CD" w:rsidRPr="00FC28F8" w:rsidRDefault="008F33CD" w:rsidP="00DE37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28F8">
        <w:rPr>
          <w:rFonts w:ascii="Times New Roman" w:hAnsi="Times New Roman"/>
          <w:sz w:val="28"/>
          <w:szCs w:val="28"/>
        </w:rPr>
        <w:t>ДОУ  работает с 7.00  до 19.0</w:t>
      </w:r>
      <w:r w:rsidR="00D64544">
        <w:rPr>
          <w:rFonts w:ascii="Times New Roman" w:hAnsi="Times New Roman"/>
          <w:sz w:val="28"/>
          <w:szCs w:val="28"/>
        </w:rPr>
        <w:t>0,  по пятидневной недели, с 5-и</w:t>
      </w:r>
      <w:r w:rsidRPr="00FC28F8">
        <w:rPr>
          <w:rFonts w:ascii="Times New Roman" w:hAnsi="Times New Roman"/>
          <w:sz w:val="28"/>
          <w:szCs w:val="28"/>
        </w:rPr>
        <w:t xml:space="preserve"> разовым питанием. </w:t>
      </w:r>
      <w:proofErr w:type="gramEnd"/>
    </w:p>
    <w:p w:rsidR="008F33CD" w:rsidRPr="00FC28F8" w:rsidRDefault="008F33CD" w:rsidP="00FC28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 xml:space="preserve">Здание  построено по типовому проекту и рассчитано на </w:t>
      </w:r>
      <w:r w:rsidRPr="001D2DF1">
        <w:rPr>
          <w:rFonts w:ascii="Times New Roman" w:hAnsi="Times New Roman"/>
          <w:sz w:val="28"/>
          <w:szCs w:val="28"/>
        </w:rPr>
        <w:t>12</w:t>
      </w:r>
      <w:r w:rsidR="001D2DF1" w:rsidRPr="001D2DF1">
        <w:rPr>
          <w:rFonts w:ascii="Times New Roman" w:hAnsi="Times New Roman"/>
          <w:sz w:val="28"/>
          <w:szCs w:val="28"/>
        </w:rPr>
        <w:t>8</w:t>
      </w:r>
      <w:r w:rsidRPr="001D2DF1">
        <w:rPr>
          <w:rFonts w:ascii="Times New Roman" w:hAnsi="Times New Roman"/>
          <w:sz w:val="28"/>
          <w:szCs w:val="28"/>
        </w:rPr>
        <w:t xml:space="preserve"> </w:t>
      </w:r>
      <w:r w:rsidR="00DE37D9">
        <w:rPr>
          <w:rFonts w:ascii="Times New Roman" w:hAnsi="Times New Roman"/>
          <w:sz w:val="28"/>
          <w:szCs w:val="28"/>
        </w:rPr>
        <w:t>детей</w:t>
      </w:r>
      <w:r w:rsidRPr="00FC28F8">
        <w:rPr>
          <w:rFonts w:ascii="Times New Roman" w:hAnsi="Times New Roman"/>
          <w:sz w:val="28"/>
          <w:szCs w:val="28"/>
        </w:rPr>
        <w:t xml:space="preserve">. Фактический списочный состав </w:t>
      </w:r>
      <w:r w:rsidR="00DE37D9">
        <w:rPr>
          <w:rFonts w:ascii="Times New Roman" w:hAnsi="Times New Roman"/>
          <w:sz w:val="28"/>
          <w:szCs w:val="28"/>
        </w:rPr>
        <w:t>126</w:t>
      </w:r>
      <w:r w:rsidRPr="00FC28F8">
        <w:rPr>
          <w:rFonts w:ascii="Times New Roman" w:hAnsi="Times New Roman"/>
          <w:sz w:val="28"/>
          <w:szCs w:val="28"/>
        </w:rPr>
        <w:t xml:space="preserve"> детей. Количество возрастных групп </w:t>
      </w:r>
      <w:r w:rsidRPr="00FC28F8">
        <w:rPr>
          <w:rFonts w:ascii="Times New Roman" w:hAnsi="Times New Roman"/>
          <w:sz w:val="28"/>
          <w:szCs w:val="28"/>
          <w:u w:val="single"/>
        </w:rPr>
        <w:t>6</w:t>
      </w:r>
      <w:r w:rsidRPr="00FC28F8">
        <w:rPr>
          <w:rFonts w:ascii="Times New Roman" w:hAnsi="Times New Roman"/>
          <w:sz w:val="28"/>
          <w:szCs w:val="28"/>
        </w:rPr>
        <w:t>. Из них: 1 младшая группа (2-3 го</w:t>
      </w:r>
      <w:r w:rsidR="00D34F0A" w:rsidRPr="00FC28F8">
        <w:rPr>
          <w:rFonts w:ascii="Times New Roman" w:hAnsi="Times New Roman"/>
          <w:sz w:val="28"/>
          <w:szCs w:val="28"/>
        </w:rPr>
        <w:t>да), разновозрастная группа (4-7</w:t>
      </w:r>
      <w:r w:rsidRPr="00FC28F8">
        <w:rPr>
          <w:rFonts w:ascii="Times New Roman" w:hAnsi="Times New Roman"/>
          <w:sz w:val="28"/>
          <w:szCs w:val="28"/>
        </w:rPr>
        <w:t xml:space="preserve"> лет), 2 </w:t>
      </w:r>
      <w:r w:rsidRPr="00FC28F8">
        <w:rPr>
          <w:rFonts w:ascii="Times New Roman" w:hAnsi="Times New Roman"/>
          <w:sz w:val="28"/>
          <w:szCs w:val="28"/>
        </w:rPr>
        <w:lastRenderedPageBreak/>
        <w:t>младшая группа (3-4 года), средняя группа (4-5 лет), старшая группа (5-6 лет), подготовительная к школе группа (6-7 лет).</w:t>
      </w:r>
    </w:p>
    <w:p w:rsidR="008F33CD" w:rsidRPr="00FC28F8" w:rsidRDefault="008F33CD" w:rsidP="00FC28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 xml:space="preserve">Количество сотрудников по штатному расписанию </w:t>
      </w:r>
      <w:r w:rsidR="00C61F9A" w:rsidRPr="00C61F9A">
        <w:rPr>
          <w:rFonts w:ascii="Times New Roman" w:hAnsi="Times New Roman"/>
          <w:sz w:val="28"/>
          <w:szCs w:val="28"/>
          <w:u w:val="single"/>
        </w:rPr>
        <w:t>38</w:t>
      </w:r>
      <w:r w:rsidRPr="00C61F9A">
        <w:rPr>
          <w:rFonts w:ascii="Times New Roman" w:hAnsi="Times New Roman"/>
          <w:sz w:val="28"/>
          <w:szCs w:val="28"/>
          <w:u w:val="single"/>
        </w:rPr>
        <w:t>,9</w:t>
      </w:r>
      <w:r w:rsidRPr="00C61F9A">
        <w:rPr>
          <w:rFonts w:ascii="Times New Roman" w:hAnsi="Times New Roman"/>
          <w:sz w:val="28"/>
          <w:szCs w:val="28"/>
        </w:rPr>
        <w:t>,</w:t>
      </w:r>
      <w:r w:rsidRPr="00FC28F8">
        <w:rPr>
          <w:rFonts w:ascii="Times New Roman" w:hAnsi="Times New Roman"/>
          <w:sz w:val="28"/>
          <w:szCs w:val="28"/>
        </w:rPr>
        <w:t xml:space="preserve"> фак</w:t>
      </w:r>
      <w:r w:rsidRPr="00FC28F8">
        <w:rPr>
          <w:rFonts w:ascii="Times New Roman" w:hAnsi="Times New Roman"/>
          <w:sz w:val="28"/>
          <w:szCs w:val="28"/>
        </w:rPr>
        <w:softHyphen/>
        <w:t xml:space="preserve">тическое количество </w:t>
      </w:r>
      <w:r w:rsidR="00C61F9A" w:rsidRPr="00C61F9A">
        <w:rPr>
          <w:rFonts w:ascii="Times New Roman" w:hAnsi="Times New Roman"/>
          <w:sz w:val="28"/>
          <w:szCs w:val="28"/>
          <w:u w:val="single"/>
        </w:rPr>
        <w:t>36</w:t>
      </w:r>
      <w:r w:rsidRPr="00C61F9A">
        <w:rPr>
          <w:rFonts w:ascii="Times New Roman" w:hAnsi="Times New Roman"/>
          <w:sz w:val="28"/>
          <w:szCs w:val="28"/>
          <w:u w:val="single"/>
        </w:rPr>
        <w:t>.</w:t>
      </w:r>
    </w:p>
    <w:p w:rsidR="008F33CD" w:rsidRPr="00FC28F8" w:rsidRDefault="008F33CD" w:rsidP="00FC28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 xml:space="preserve">Детский сад оснащен соответствующим оборудованием, нормативно-техническими средствами обучения. </w:t>
      </w:r>
    </w:p>
    <w:p w:rsidR="008F33CD" w:rsidRPr="00FC28F8" w:rsidRDefault="008F33CD" w:rsidP="00FC28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В ДОУ «Боровичок» имеются функциональные помещения:</w:t>
      </w:r>
    </w:p>
    <w:p w:rsidR="008F33CD" w:rsidRPr="00FC28F8" w:rsidRDefault="008F33CD" w:rsidP="00FC28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Групповые ячейки согласно возрасту детей;</w:t>
      </w:r>
    </w:p>
    <w:p w:rsidR="008F33CD" w:rsidRPr="00FC28F8" w:rsidRDefault="008F33CD" w:rsidP="00FC28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Кабинет заведующего, методич</w:t>
      </w:r>
      <w:r w:rsidR="00D34F0A" w:rsidRPr="00FC28F8">
        <w:rPr>
          <w:rFonts w:ascii="Times New Roman" w:hAnsi="Times New Roman"/>
          <w:sz w:val="28"/>
          <w:szCs w:val="28"/>
        </w:rPr>
        <w:t>еский кабинет</w:t>
      </w:r>
      <w:r w:rsidRPr="00FC28F8">
        <w:rPr>
          <w:rFonts w:ascii="Times New Roman" w:hAnsi="Times New Roman"/>
          <w:sz w:val="28"/>
          <w:szCs w:val="28"/>
        </w:rPr>
        <w:t xml:space="preserve">; </w:t>
      </w:r>
    </w:p>
    <w:p w:rsidR="008F33CD" w:rsidRPr="00FC28F8" w:rsidRDefault="008F33CD" w:rsidP="00FC28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Медицинский блок: медицинский кабинет, процедурный кабинет, изолятор;</w:t>
      </w:r>
    </w:p>
    <w:p w:rsidR="008F33CD" w:rsidRPr="00FC28F8" w:rsidRDefault="008F33CD" w:rsidP="00FC28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Физкультурный и музыкальный залы совмещены.</w:t>
      </w:r>
    </w:p>
    <w:p w:rsidR="008F33CD" w:rsidRPr="00FC28F8" w:rsidRDefault="008F33CD" w:rsidP="00FC28F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 xml:space="preserve">Детский сад «Боровичок» отвечает всем гигиеническим и санитарным требованиям: соблюдены условия  режима воспитания и обучения  детей  в ДОУ, санитарно-гигиеническое состояние ДОУ, температурный и световой режим соответствует требованиям </w:t>
      </w:r>
      <w:proofErr w:type="spellStart"/>
      <w:r w:rsidRPr="00FC28F8">
        <w:rPr>
          <w:rFonts w:ascii="Times New Roman" w:hAnsi="Times New Roman"/>
          <w:sz w:val="28"/>
          <w:szCs w:val="28"/>
        </w:rPr>
        <w:t>СанПиНа</w:t>
      </w:r>
      <w:proofErr w:type="spellEnd"/>
      <w:r w:rsidRPr="00FC28F8">
        <w:rPr>
          <w:rFonts w:ascii="Times New Roman" w:hAnsi="Times New Roman"/>
          <w:sz w:val="28"/>
          <w:szCs w:val="28"/>
        </w:rPr>
        <w:t>. Здание снабжено системой центрального отопления, вентиляцией, водопроводом. Все эксплуатационное оборудование ДОУ находится в исправном, рабочем состоянии.</w:t>
      </w:r>
    </w:p>
    <w:p w:rsidR="008F33CD" w:rsidRPr="00FC28F8" w:rsidRDefault="00DE37D9" w:rsidP="00DE37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 xml:space="preserve">Детский сад находится в центре </w:t>
      </w:r>
      <w:r>
        <w:rPr>
          <w:rFonts w:ascii="Times New Roman" w:hAnsi="Times New Roman"/>
          <w:sz w:val="28"/>
          <w:szCs w:val="28"/>
        </w:rPr>
        <w:t>поселка Бор – в лесопарковой зоне, в</w:t>
      </w:r>
      <w:r w:rsidRPr="00FC28F8">
        <w:rPr>
          <w:rFonts w:ascii="Times New Roman" w:hAnsi="Times New Roman"/>
          <w:sz w:val="28"/>
          <w:szCs w:val="28"/>
        </w:rPr>
        <w:t xml:space="preserve"> непосредственной близости от  реки Енисей.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8F33CD" w:rsidRPr="00FC28F8">
        <w:rPr>
          <w:rFonts w:ascii="Times New Roman" w:hAnsi="Times New Roman"/>
          <w:sz w:val="28"/>
          <w:szCs w:val="28"/>
        </w:rPr>
        <w:t xml:space="preserve">Участки прилегающей территории закреплены за группами по возрастам, оборудованы  игровыми конструкциями,  имеется  оборудованная  физкультурная площадка. </w:t>
      </w:r>
      <w:r>
        <w:rPr>
          <w:rFonts w:ascii="Times New Roman" w:hAnsi="Times New Roman"/>
          <w:sz w:val="28"/>
          <w:szCs w:val="28"/>
        </w:rPr>
        <w:t xml:space="preserve"> </w:t>
      </w:r>
      <w:r w:rsidR="008F33CD" w:rsidRPr="00FC28F8">
        <w:rPr>
          <w:rFonts w:ascii="Times New Roman" w:hAnsi="Times New Roman"/>
          <w:sz w:val="28"/>
          <w:szCs w:val="28"/>
        </w:rPr>
        <w:t xml:space="preserve"> Организация среды на участках обеспечивает экологическое воспитание и образование детей (размещены цветники, клумбы).</w:t>
      </w:r>
    </w:p>
    <w:p w:rsidR="00210ED9" w:rsidRDefault="00DE37D9" w:rsidP="00FC28F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1FB3" w:rsidRPr="000A45F3" w:rsidRDefault="00931DD4" w:rsidP="000A45F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0A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управления организацией</w:t>
      </w:r>
      <w:r w:rsidR="000A45F3" w:rsidRPr="000A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A45F3" w:rsidRDefault="00001FB3" w:rsidP="000A45F3">
      <w:pPr>
        <w:pStyle w:val="a6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FC28F8">
        <w:rPr>
          <w:rFonts w:ascii="Times New Roman" w:hAnsi="Times New Roman"/>
          <w:color w:val="333333"/>
          <w:sz w:val="28"/>
          <w:szCs w:val="28"/>
        </w:rPr>
        <w:t xml:space="preserve">Управление ОУ осуществляется в соответствии с законодательством РФ и Уставом ДОУ и строится на принципах единоначалия и самоуправления, </w:t>
      </w:r>
      <w:r w:rsidRPr="00FC28F8"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>обеспечивающих государственно-общественный характер управления Детским садом.</w:t>
      </w:r>
      <w:r w:rsidRPr="00FC28F8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0A45F3" w:rsidRDefault="00001FB3" w:rsidP="000A45F3">
      <w:pPr>
        <w:pStyle w:val="a6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FC28F8">
        <w:rPr>
          <w:rFonts w:ascii="Times New Roman" w:hAnsi="Times New Roman"/>
          <w:color w:val="333333"/>
          <w:sz w:val="28"/>
          <w:szCs w:val="28"/>
        </w:rPr>
        <w:t xml:space="preserve">Формами самоуправления являются: </w:t>
      </w:r>
    </w:p>
    <w:p w:rsidR="000A45F3" w:rsidRDefault="000A45F3" w:rsidP="000A45F3">
      <w:pPr>
        <w:pStyle w:val="a6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="00001FB3" w:rsidRPr="00FC28F8">
        <w:rPr>
          <w:rFonts w:ascii="Times New Roman" w:hAnsi="Times New Roman"/>
          <w:color w:val="333333"/>
          <w:sz w:val="28"/>
          <w:szCs w:val="28"/>
        </w:rPr>
        <w:t>Педагогический совет ДОУ (состоящий из педагогов образовательного учреждения), </w:t>
      </w:r>
    </w:p>
    <w:p w:rsidR="000A45F3" w:rsidRDefault="000A45F3" w:rsidP="000A45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="00001FB3" w:rsidRPr="00FC28F8">
        <w:rPr>
          <w:rFonts w:ascii="Times New Roman" w:hAnsi="Times New Roman"/>
          <w:color w:val="000000"/>
          <w:sz w:val="28"/>
          <w:szCs w:val="28"/>
        </w:rPr>
        <w:t>Общее собрание трудового коллектива (</w:t>
      </w:r>
      <w:r w:rsidR="00001FB3" w:rsidRPr="00FC28F8"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>в состав которого входят все сотрудники, для которых Детский сад является основным местом работы).</w:t>
      </w:r>
      <w:r w:rsidRPr="000A45F3">
        <w:rPr>
          <w:rFonts w:ascii="Times New Roman" w:hAnsi="Times New Roman"/>
          <w:sz w:val="28"/>
          <w:szCs w:val="28"/>
        </w:rPr>
        <w:t xml:space="preserve"> </w:t>
      </w:r>
    </w:p>
    <w:p w:rsidR="000A45F3" w:rsidRDefault="000A45F3" w:rsidP="000A45F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31D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1DD4">
        <w:rPr>
          <w:rFonts w:ascii="Times New Roman" w:hAnsi="Times New Roman"/>
          <w:sz w:val="28"/>
          <w:szCs w:val="28"/>
        </w:rPr>
        <w:t>Родительский комитет, действующий на основании Положения. Основная задача - организация работы с родителями (законными представителями) воспитанников по разъяснению прав, обязанностей и ответственности участников образовательных отношений.</w:t>
      </w:r>
    </w:p>
    <w:p w:rsidR="00C850F9" w:rsidRPr="00C850F9" w:rsidRDefault="00C850F9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850F9">
        <w:rPr>
          <w:rFonts w:ascii="Times New Roman" w:hAnsi="Times New Roman"/>
          <w:sz w:val="28"/>
          <w:szCs w:val="28"/>
        </w:rPr>
        <w:t xml:space="preserve">Управленческая деятельность строится на основе систематического анализа: </w:t>
      </w:r>
    </w:p>
    <w:p w:rsidR="00C850F9" w:rsidRPr="00C850F9" w:rsidRDefault="00C850F9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50F9">
        <w:rPr>
          <w:rFonts w:ascii="Times New Roman" w:hAnsi="Times New Roman"/>
          <w:sz w:val="28"/>
          <w:szCs w:val="28"/>
        </w:rPr>
        <w:t xml:space="preserve">финансово- хозяйственной деятельности ДОУ; </w:t>
      </w:r>
    </w:p>
    <w:p w:rsidR="00C850F9" w:rsidRPr="00C850F9" w:rsidRDefault="00C850F9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50F9">
        <w:rPr>
          <w:rFonts w:ascii="Times New Roman" w:hAnsi="Times New Roman"/>
          <w:sz w:val="28"/>
          <w:szCs w:val="28"/>
        </w:rPr>
        <w:t xml:space="preserve">методической оснащённости; </w:t>
      </w:r>
    </w:p>
    <w:p w:rsidR="00C850F9" w:rsidRPr="00C850F9" w:rsidRDefault="00C850F9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50F9">
        <w:rPr>
          <w:rFonts w:ascii="Times New Roman" w:hAnsi="Times New Roman"/>
          <w:sz w:val="28"/>
          <w:szCs w:val="28"/>
        </w:rPr>
        <w:t xml:space="preserve">охраны и укрепления здоровья воспитанников; </w:t>
      </w:r>
    </w:p>
    <w:p w:rsidR="00C850F9" w:rsidRPr="00C850F9" w:rsidRDefault="00C850F9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50F9">
        <w:rPr>
          <w:rFonts w:ascii="Times New Roman" w:hAnsi="Times New Roman"/>
          <w:sz w:val="28"/>
          <w:szCs w:val="28"/>
        </w:rPr>
        <w:t xml:space="preserve">воспитательно-образовательного процесса; </w:t>
      </w:r>
    </w:p>
    <w:p w:rsidR="00C850F9" w:rsidRPr="00C850F9" w:rsidRDefault="00B00C2C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50F9" w:rsidRPr="00C850F9">
        <w:rPr>
          <w:rFonts w:ascii="Times New Roman" w:hAnsi="Times New Roman"/>
          <w:sz w:val="28"/>
          <w:szCs w:val="28"/>
        </w:rPr>
        <w:t xml:space="preserve">кадров, аттестации педагогов, повышения квалификации; </w:t>
      </w:r>
    </w:p>
    <w:p w:rsidR="00C850F9" w:rsidRPr="00C850F9" w:rsidRDefault="00B00C2C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50F9" w:rsidRPr="00C850F9">
        <w:rPr>
          <w:rFonts w:ascii="Times New Roman" w:hAnsi="Times New Roman"/>
          <w:sz w:val="28"/>
          <w:szCs w:val="28"/>
        </w:rPr>
        <w:t xml:space="preserve"> взаимодействия с социумом; </w:t>
      </w:r>
    </w:p>
    <w:p w:rsidR="00C850F9" w:rsidRPr="00C850F9" w:rsidRDefault="00B00C2C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50F9" w:rsidRPr="00C850F9">
        <w:rPr>
          <w:rFonts w:ascii="Times New Roman" w:hAnsi="Times New Roman"/>
          <w:sz w:val="28"/>
          <w:szCs w:val="28"/>
        </w:rPr>
        <w:t xml:space="preserve">питания детей; </w:t>
      </w:r>
    </w:p>
    <w:p w:rsidR="00C850F9" w:rsidRPr="00C850F9" w:rsidRDefault="00B00C2C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50F9" w:rsidRPr="00C850F9">
        <w:rPr>
          <w:rFonts w:ascii="Times New Roman" w:hAnsi="Times New Roman"/>
          <w:sz w:val="28"/>
          <w:szCs w:val="28"/>
        </w:rPr>
        <w:t xml:space="preserve">техники безопасности и охраны труда работников и жизни воспитанников. </w:t>
      </w:r>
    </w:p>
    <w:p w:rsidR="00D64544" w:rsidRPr="00C850F9" w:rsidRDefault="00D64544" w:rsidP="00D6454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Управление в МКДОУ Детский сад «Боровичок» п. Бор </w:t>
      </w:r>
      <w:r w:rsidRPr="00C850F9">
        <w:rPr>
          <w:rFonts w:ascii="Times New Roman" w:hAnsi="Times New Roman"/>
          <w:sz w:val="28"/>
          <w:szCs w:val="28"/>
        </w:rPr>
        <w:t>осуществляется в соответствии с действующим законодательством на основе принципов единоначалия и коллегиальности. Структура и механизм управления образовательным учреждением обеспечивает его стабильное функционирование, взаимосвязь всех структурных подразделений, а также вовлеченность работников учреждения и родителей воспитанников в воспитательно-образовательный</w:t>
      </w:r>
      <w:r>
        <w:rPr>
          <w:rFonts w:ascii="Times New Roman" w:hAnsi="Times New Roman"/>
          <w:sz w:val="28"/>
          <w:szCs w:val="28"/>
        </w:rPr>
        <w:t xml:space="preserve"> процесс.</w:t>
      </w:r>
    </w:p>
    <w:p w:rsidR="00C850F9" w:rsidRPr="00C850F9" w:rsidRDefault="00C850F9" w:rsidP="00B00C2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850F9">
        <w:rPr>
          <w:rFonts w:ascii="Times New Roman" w:hAnsi="Times New Roman"/>
          <w:sz w:val="28"/>
          <w:szCs w:val="28"/>
        </w:rPr>
        <w:t xml:space="preserve">В течение учебного года в ДОУ осуществлялись: оперативный контроль (еженедельно), тематический (ежеквартально), диагностический (по необходимости), итоговый (ежеквартально и в конце учебного года). Выявленные в ходе контроля проблемы решались незамедлительно. </w:t>
      </w:r>
    </w:p>
    <w:p w:rsidR="000A45F3" w:rsidRPr="00DE37D9" w:rsidRDefault="000A45F3" w:rsidP="000A45F3">
      <w:pPr>
        <w:spacing w:before="120" w:after="0" w:line="240" w:lineRule="auto"/>
        <w:rPr>
          <w:rStyle w:val="s110"/>
          <w:rFonts w:ascii="Times New Roman" w:hAnsi="Times New Roman" w:cs="Times New Roman"/>
          <w:bCs/>
          <w:sz w:val="28"/>
          <w:szCs w:val="28"/>
        </w:rPr>
      </w:pPr>
      <w:r w:rsidRPr="000A45F3">
        <w:rPr>
          <w:rStyle w:val="s110"/>
          <w:rFonts w:ascii="Times New Roman" w:hAnsi="Times New Roman" w:cs="Times New Roman"/>
          <w:bCs/>
          <w:sz w:val="28"/>
          <w:szCs w:val="28"/>
          <w:lang w:val="en-US"/>
        </w:rPr>
        <w:t>III</w:t>
      </w:r>
      <w:proofErr w:type="gramStart"/>
      <w:r w:rsidRPr="000A45F3">
        <w:rPr>
          <w:rStyle w:val="s110"/>
          <w:rFonts w:ascii="Times New Roman" w:hAnsi="Times New Roman" w:cs="Times New Roman"/>
          <w:bCs/>
          <w:sz w:val="28"/>
          <w:szCs w:val="28"/>
        </w:rPr>
        <w:t xml:space="preserve">. </w:t>
      </w:r>
      <w:r w:rsidRPr="00C937F4">
        <w:rPr>
          <w:rStyle w:val="s110"/>
          <w:rFonts w:ascii="Times New Roman" w:hAnsi="Times New Roman" w:cs="Times New Roman"/>
          <w:bCs/>
          <w:sz w:val="28"/>
          <w:szCs w:val="28"/>
        </w:rPr>
        <w:t xml:space="preserve"> </w:t>
      </w:r>
      <w:r w:rsidRPr="000A45F3">
        <w:rPr>
          <w:rStyle w:val="s110"/>
          <w:rFonts w:ascii="Times New Roman" w:hAnsi="Times New Roman" w:cs="Times New Roman"/>
          <w:bCs/>
          <w:sz w:val="28"/>
          <w:szCs w:val="28"/>
        </w:rPr>
        <w:t>Оценка</w:t>
      </w:r>
      <w:proofErr w:type="gramEnd"/>
      <w:r w:rsidRPr="000A45F3">
        <w:rPr>
          <w:rStyle w:val="s110"/>
          <w:rFonts w:ascii="Times New Roman" w:hAnsi="Times New Roman" w:cs="Times New Roman"/>
          <w:bCs/>
          <w:sz w:val="28"/>
          <w:szCs w:val="28"/>
        </w:rPr>
        <w:t xml:space="preserve"> образовательной деятельности</w:t>
      </w:r>
    </w:p>
    <w:p w:rsidR="00C937F4" w:rsidRPr="00DE37D9" w:rsidRDefault="00C937F4" w:rsidP="00DE37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color w:val="000000"/>
          <w:sz w:val="28"/>
          <w:szCs w:val="28"/>
        </w:rPr>
        <w:t>Ключевой задачей педагогического коллектива является получение качественного образования воспитанниками ДОУ. На качество образования влияет единые требования обучения и воспитания детей, преемственность между дошкольным и школьным образованием, квалификация педагогов. С целью выявления проблем в развитии детей или организации педагогического процесса, в ДОУ два раза в год проводится мониторинг   усвоения детьми программного материала.</w:t>
      </w:r>
      <w:r w:rsidRPr="00C937F4">
        <w:rPr>
          <w:rFonts w:ascii="Times New Roman" w:hAnsi="Times New Roman"/>
          <w:sz w:val="28"/>
          <w:szCs w:val="28"/>
        </w:rPr>
        <w:t xml:space="preserve"> </w:t>
      </w:r>
    </w:p>
    <w:p w:rsidR="00C937F4" w:rsidRPr="00FC28F8" w:rsidRDefault="00C937F4" w:rsidP="00C937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В воспитательно-образовательном процессе используются инновационные методики, служащие принципу развивающего обучения:</w:t>
      </w:r>
    </w:p>
    <w:p w:rsidR="00C937F4" w:rsidRPr="00FC28F8" w:rsidRDefault="00C937F4" w:rsidP="00C937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 xml:space="preserve">- метод педагогических проектов;     </w:t>
      </w:r>
    </w:p>
    <w:p w:rsidR="00C937F4" w:rsidRPr="00FC28F8" w:rsidRDefault="00C937F4" w:rsidP="00C937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 xml:space="preserve">- метод привлечения дошкольников  к детской исследовательской  и экспериментальной деятельности через детские проекты;                                                                                                                </w:t>
      </w:r>
    </w:p>
    <w:p w:rsidR="00C937F4" w:rsidRPr="00FC28F8" w:rsidRDefault="00C937F4" w:rsidP="00C937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-  опосредованный метод познания окружающего мира через взаимодействие детей с развивающей средой, служащей зоной ближайшего развития;</w:t>
      </w:r>
    </w:p>
    <w:p w:rsidR="00C937F4" w:rsidRPr="00FC28F8" w:rsidRDefault="00C937F4" w:rsidP="00C937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 xml:space="preserve">- метод развития способностей одаренных детей через кружки «Волшебная </w:t>
      </w:r>
      <w:r>
        <w:rPr>
          <w:rFonts w:ascii="Times New Roman" w:hAnsi="Times New Roman"/>
          <w:sz w:val="28"/>
          <w:szCs w:val="28"/>
        </w:rPr>
        <w:t xml:space="preserve">страна </w:t>
      </w:r>
      <w:proofErr w:type="spellStart"/>
      <w:r>
        <w:rPr>
          <w:rFonts w:ascii="Times New Roman" w:hAnsi="Times New Roman"/>
          <w:sz w:val="28"/>
          <w:szCs w:val="28"/>
        </w:rPr>
        <w:t>Бумагия</w:t>
      </w:r>
      <w:proofErr w:type="spellEnd"/>
      <w:r>
        <w:rPr>
          <w:rFonts w:ascii="Times New Roman" w:hAnsi="Times New Roman"/>
          <w:sz w:val="28"/>
          <w:szCs w:val="28"/>
        </w:rPr>
        <w:t>, «Учимся играя</w:t>
      </w:r>
      <w:r w:rsidRPr="00FC2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Блоки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937F4" w:rsidRPr="00FC28F8" w:rsidRDefault="00C937F4" w:rsidP="00C937F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C28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37F4" w:rsidRPr="00FC28F8" w:rsidRDefault="00C937F4" w:rsidP="00C937F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FC28F8">
        <w:rPr>
          <w:rFonts w:ascii="Times New Roman" w:hAnsi="Times New Roman"/>
          <w:color w:val="000000"/>
          <w:sz w:val="28"/>
          <w:szCs w:val="28"/>
        </w:rPr>
        <w:t>Результаты мониторинга усвоения детьми программного материала по 5 образовательным областям:</w:t>
      </w:r>
    </w:p>
    <w:tbl>
      <w:tblPr>
        <w:tblpPr w:leftFromText="180" w:rightFromText="180" w:vertAnchor="text" w:horzAnchor="margin" w:tblpXSpec="center" w:tblpY="162"/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4"/>
        <w:gridCol w:w="1355"/>
        <w:gridCol w:w="1276"/>
        <w:gridCol w:w="1312"/>
        <w:gridCol w:w="1276"/>
        <w:gridCol w:w="1659"/>
      </w:tblGrid>
      <w:tr w:rsidR="00C937F4" w:rsidRPr="00FC28F8" w:rsidTr="00C937F4">
        <w:trPr>
          <w:trHeight w:val="416"/>
        </w:trPr>
        <w:tc>
          <w:tcPr>
            <w:tcW w:w="2574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355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1312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1659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C937F4" w:rsidRPr="00FC28F8" w:rsidTr="00C937F4">
        <w:trPr>
          <w:trHeight w:val="363"/>
        </w:trPr>
        <w:tc>
          <w:tcPr>
            <w:tcW w:w="2574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355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31,5%</w:t>
            </w:r>
          </w:p>
        </w:tc>
        <w:tc>
          <w:tcPr>
            <w:tcW w:w="1276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18,6 %</w:t>
            </w:r>
          </w:p>
        </w:tc>
        <w:tc>
          <w:tcPr>
            <w:tcW w:w="1312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41,5 %</w:t>
            </w:r>
          </w:p>
        </w:tc>
        <w:tc>
          <w:tcPr>
            <w:tcW w:w="1276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5,8 %</w:t>
            </w:r>
          </w:p>
        </w:tc>
        <w:tc>
          <w:tcPr>
            <w:tcW w:w="1659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2,6 %</w:t>
            </w:r>
          </w:p>
        </w:tc>
      </w:tr>
      <w:tr w:rsidR="00C937F4" w:rsidRPr="00FC28F8" w:rsidTr="00C937F4">
        <w:trPr>
          <w:trHeight w:val="339"/>
        </w:trPr>
        <w:tc>
          <w:tcPr>
            <w:tcW w:w="2574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355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22,5 %</w:t>
            </w:r>
          </w:p>
        </w:tc>
        <w:tc>
          <w:tcPr>
            <w:tcW w:w="1276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22,8 %</w:t>
            </w:r>
          </w:p>
        </w:tc>
        <w:tc>
          <w:tcPr>
            <w:tcW w:w="1312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39,7 %</w:t>
            </w:r>
          </w:p>
        </w:tc>
        <w:tc>
          <w:tcPr>
            <w:tcW w:w="1276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6,1 %</w:t>
            </w:r>
          </w:p>
        </w:tc>
        <w:tc>
          <w:tcPr>
            <w:tcW w:w="1659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8,8 %</w:t>
            </w:r>
          </w:p>
        </w:tc>
      </w:tr>
      <w:tr w:rsidR="00C937F4" w:rsidRPr="00FC28F8" w:rsidTr="00C937F4">
        <w:trPr>
          <w:trHeight w:val="605"/>
        </w:trPr>
        <w:tc>
          <w:tcPr>
            <w:tcW w:w="2574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355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33,7 %</w:t>
            </w:r>
          </w:p>
        </w:tc>
        <w:tc>
          <w:tcPr>
            <w:tcW w:w="1276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17 %</w:t>
            </w:r>
          </w:p>
        </w:tc>
        <w:tc>
          <w:tcPr>
            <w:tcW w:w="1312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42 %</w:t>
            </w:r>
          </w:p>
        </w:tc>
        <w:tc>
          <w:tcPr>
            <w:tcW w:w="1276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59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7,3 %</w:t>
            </w:r>
          </w:p>
        </w:tc>
      </w:tr>
      <w:tr w:rsidR="00C937F4" w:rsidRPr="00FC28F8" w:rsidTr="00C937F4">
        <w:trPr>
          <w:trHeight w:val="579"/>
        </w:trPr>
        <w:tc>
          <w:tcPr>
            <w:tcW w:w="2574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355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42,6 %</w:t>
            </w:r>
          </w:p>
        </w:tc>
        <w:tc>
          <w:tcPr>
            <w:tcW w:w="1276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27,5 %</w:t>
            </w:r>
          </w:p>
        </w:tc>
        <w:tc>
          <w:tcPr>
            <w:tcW w:w="1312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28,4 %</w:t>
            </w:r>
          </w:p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59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1,5 %</w:t>
            </w:r>
          </w:p>
        </w:tc>
      </w:tr>
      <w:tr w:rsidR="00C937F4" w:rsidRPr="00FC28F8" w:rsidTr="00C937F4">
        <w:trPr>
          <w:trHeight w:val="144"/>
        </w:trPr>
        <w:tc>
          <w:tcPr>
            <w:tcW w:w="2574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355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59,8 %</w:t>
            </w:r>
          </w:p>
        </w:tc>
        <w:tc>
          <w:tcPr>
            <w:tcW w:w="1276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14 %</w:t>
            </w:r>
          </w:p>
        </w:tc>
        <w:tc>
          <w:tcPr>
            <w:tcW w:w="1312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22 %</w:t>
            </w:r>
          </w:p>
        </w:tc>
        <w:tc>
          <w:tcPr>
            <w:tcW w:w="1276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59" w:type="dxa"/>
          </w:tcPr>
          <w:p w:rsidR="00C937F4" w:rsidRPr="00FC28F8" w:rsidRDefault="00C937F4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4,2 %</w:t>
            </w:r>
          </w:p>
        </w:tc>
      </w:tr>
    </w:tbl>
    <w:p w:rsidR="00C937F4" w:rsidRDefault="00C937F4" w:rsidP="00C937F4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937F4" w:rsidRPr="00FC28F8" w:rsidRDefault="00C937F4" w:rsidP="00C937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lastRenderedPageBreak/>
        <w:t>Сводные данные по выполнению п</w:t>
      </w:r>
      <w:r>
        <w:rPr>
          <w:rFonts w:ascii="Times New Roman" w:hAnsi="Times New Roman"/>
          <w:sz w:val="28"/>
          <w:szCs w:val="28"/>
        </w:rPr>
        <w:t>рограммы (изучались навыки у 12</w:t>
      </w:r>
      <w:r w:rsidRPr="00C937F4">
        <w:rPr>
          <w:rFonts w:ascii="Times New Roman" w:hAnsi="Times New Roman"/>
          <w:sz w:val="28"/>
          <w:szCs w:val="28"/>
        </w:rPr>
        <w:t>6</w:t>
      </w:r>
      <w:r w:rsidRPr="00FC28F8">
        <w:rPr>
          <w:rFonts w:ascii="Times New Roman" w:hAnsi="Times New Roman"/>
          <w:sz w:val="28"/>
          <w:szCs w:val="28"/>
        </w:rPr>
        <w:t xml:space="preserve"> детей)</w:t>
      </w:r>
    </w:p>
    <w:p w:rsidR="00C937F4" w:rsidRPr="00FC28F8" w:rsidRDefault="00C937F4" w:rsidP="00C937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Итого по саду: высокий уровень –36,6  %, выше среднего – 24,6 %, средний уровень –32,9 %, ниже среднего – 1,9 %,  низкий уровень – 5%.</w:t>
      </w:r>
    </w:p>
    <w:p w:rsidR="00C937F4" w:rsidRDefault="00C937F4" w:rsidP="00C937F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По результатам диагностики  выполнения программы по всем возрастным группам отмечено, что дети справились с  выполнением  программы своей возрастной группы.</w:t>
      </w:r>
    </w:p>
    <w:p w:rsidR="00C850F9" w:rsidRDefault="00430BFA" w:rsidP="00C850F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850F9">
        <w:rPr>
          <w:rFonts w:ascii="Times New Roman" w:hAnsi="Times New Roman"/>
          <w:sz w:val="28"/>
          <w:szCs w:val="28"/>
        </w:rPr>
        <w:t xml:space="preserve">Учебный план ДОУ соответствует требованиям Санитарно-эпидемиологическим правилам и нормативам </w:t>
      </w:r>
      <w:proofErr w:type="spellStart"/>
      <w:r w:rsidRPr="00C850F9">
        <w:rPr>
          <w:rFonts w:ascii="Times New Roman" w:hAnsi="Times New Roman"/>
          <w:sz w:val="28"/>
          <w:szCs w:val="28"/>
        </w:rPr>
        <w:t>СанПиН</w:t>
      </w:r>
      <w:proofErr w:type="spellEnd"/>
      <w:r w:rsidRPr="00C850F9">
        <w:rPr>
          <w:rFonts w:ascii="Times New Roman" w:hAnsi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C850F9" w:rsidRPr="00C850F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850F9" w:rsidRPr="00C850F9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="00C850F9" w:rsidRPr="00C850F9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РФ от 15 мая 2013 г. №26) </w:t>
      </w:r>
    </w:p>
    <w:p w:rsidR="009C3ACB" w:rsidRDefault="00C850F9" w:rsidP="009C3AC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C3ACB">
        <w:rPr>
          <w:rFonts w:ascii="Times New Roman" w:hAnsi="Times New Roman"/>
          <w:sz w:val="28"/>
          <w:szCs w:val="28"/>
        </w:rPr>
        <w:t>Основу организации воспитательно-образовательного процесса составляет комплексно-тематический принцип с ведущей игровой деятельностью. Образовательный проце</w:t>
      </w:r>
      <w:proofErr w:type="gramStart"/>
      <w:r w:rsidRPr="009C3ACB">
        <w:rPr>
          <w:rFonts w:ascii="Times New Roman" w:hAnsi="Times New Roman"/>
          <w:sz w:val="28"/>
          <w:szCs w:val="28"/>
        </w:rPr>
        <w:t>сс стр</w:t>
      </w:r>
      <w:proofErr w:type="gramEnd"/>
      <w:r w:rsidRPr="009C3ACB">
        <w:rPr>
          <w:rFonts w:ascii="Times New Roman" w:hAnsi="Times New Roman"/>
          <w:sz w:val="28"/>
          <w:szCs w:val="28"/>
        </w:rPr>
        <w:t xml:space="preserve">оится на  принципах интеграции образовательных областей  и интеграции  разных видов детской деятельности (двигательной,  игровой, продуктивной, коммуникативной, трудовой, познавательно-исследовательской, музыкально-художественной, чтения  художественной литературы). Образовательный  процесс в детском саду организован так, чтобы ребенок был   активным участником, а не пассивным наблюдателем. Решение программных задач осуществляется в разных формах совместной деятельности воспитателя и детей, а также в самостоятельной деятельности детей через взаимодействие с развивающей средой. </w:t>
      </w:r>
    </w:p>
    <w:p w:rsidR="009C3ACB" w:rsidRPr="009C3ACB" w:rsidRDefault="009C3ACB" w:rsidP="009C3AC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3ACB">
        <w:rPr>
          <w:rFonts w:ascii="Times New Roman" w:hAnsi="Times New Roman"/>
          <w:sz w:val="28"/>
          <w:szCs w:val="28"/>
        </w:rPr>
        <w:t xml:space="preserve">Образовательный процесс в ДОУ осуществляется в соответствии с ОП ДО, годовым планированием и учебным планом непосредственно образовательной деятельности. </w:t>
      </w:r>
      <w:proofErr w:type="gramEnd"/>
    </w:p>
    <w:p w:rsidR="00C850F9" w:rsidRDefault="009E2B35" w:rsidP="009C3AC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результате, ц</w:t>
      </w:r>
      <w:r w:rsidR="009C3ACB" w:rsidRPr="009C3ACB">
        <w:rPr>
          <w:rFonts w:ascii="Times New Roman" w:hAnsi="Times New Roman"/>
          <w:sz w:val="28"/>
          <w:szCs w:val="28"/>
        </w:rPr>
        <w:t>елесообразное использование передовых педагогических технологий</w:t>
      </w:r>
      <w:r w:rsidR="009C3ACB">
        <w:rPr>
          <w:rFonts w:ascii="Times New Roman" w:hAnsi="Times New Roman"/>
          <w:sz w:val="28"/>
          <w:szCs w:val="28"/>
        </w:rPr>
        <w:t>:</w:t>
      </w:r>
      <w:r w:rsidR="009C3ACB" w:rsidRPr="009C3AC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C3ACB" w:rsidRPr="009C3AC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9C3ACB" w:rsidRPr="009C3AC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C3ACB" w:rsidRPr="009C3ACB">
        <w:rPr>
          <w:rFonts w:ascii="Times New Roman" w:hAnsi="Times New Roman"/>
          <w:sz w:val="28"/>
          <w:szCs w:val="28"/>
        </w:rPr>
        <w:t>информационно-коммуникативные</w:t>
      </w:r>
      <w:proofErr w:type="gramEnd"/>
      <w:r w:rsidR="009C3ACB">
        <w:rPr>
          <w:rFonts w:ascii="Times New Roman" w:hAnsi="Times New Roman"/>
          <w:sz w:val="28"/>
          <w:szCs w:val="28"/>
        </w:rPr>
        <w:t>, проектные</w:t>
      </w:r>
      <w:r w:rsidR="009C3ACB" w:rsidRPr="009C3ACB">
        <w:rPr>
          <w:rFonts w:ascii="Times New Roman" w:hAnsi="Times New Roman"/>
          <w:sz w:val="28"/>
          <w:szCs w:val="28"/>
        </w:rPr>
        <w:t>) позволило повысить на более высокий  уровень качество образовательной работы ДОУ.</w:t>
      </w:r>
    </w:p>
    <w:p w:rsidR="00A95BB1" w:rsidRPr="00FC28F8" w:rsidRDefault="00A95BB1" w:rsidP="00A9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8F8">
        <w:rPr>
          <w:rFonts w:ascii="Times New Roman" w:hAnsi="Times New Roman" w:cs="Times New Roman"/>
          <w:sz w:val="28"/>
          <w:szCs w:val="28"/>
        </w:rPr>
        <w:t>Воспитательная система образовательного учреждения:</w:t>
      </w:r>
    </w:p>
    <w:p w:rsidR="00A95BB1" w:rsidRPr="00FC28F8" w:rsidRDefault="00A95BB1" w:rsidP="00A95BB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8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FC28F8">
        <w:rPr>
          <w:rStyle w:val="apple-style-span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Цель:</w:t>
      </w:r>
      <w:r w:rsidRPr="00FC28F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непрерывная система деятельности как основа развития неповторимой индивидуальности каждого воспитанника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едином пространстве семьи и </w:t>
      </w:r>
      <w:r w:rsidRPr="00FC28F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ДОУ.</w:t>
      </w:r>
    </w:p>
    <w:p w:rsidR="00A95BB1" w:rsidRPr="00FC28F8" w:rsidRDefault="00A95BB1" w:rsidP="00A95BB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8F8">
        <w:rPr>
          <w:rStyle w:val="apple-style-span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Задачи</w:t>
      </w:r>
      <w:r w:rsidRPr="00FC28F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95BB1" w:rsidRPr="00FC28F8" w:rsidRDefault="00A95BB1" w:rsidP="00A9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C2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интересов, мнений и запросов родителей воспитанников ДОУ;</w:t>
      </w:r>
    </w:p>
    <w:p w:rsidR="00A95BB1" w:rsidRPr="00FC28F8" w:rsidRDefault="00A95BB1" w:rsidP="00A9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активному вовлечению семей воспитанников в образовательное пространство детского сада и привлечению их к сотрудничеству в вопросах развития детей;</w:t>
      </w:r>
    </w:p>
    <w:p w:rsidR="00A95BB1" w:rsidRPr="00FC28F8" w:rsidRDefault="00A95BB1" w:rsidP="00A9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у педагогов уважительного отношения к традициям семейного воспитания детей;</w:t>
      </w:r>
    </w:p>
    <w:p w:rsidR="00A95BB1" w:rsidRPr="00FC28F8" w:rsidRDefault="00A95BB1" w:rsidP="00A9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пространства для личностного роста участников педагогического процесса, создание особой творческой атмосферы.</w:t>
      </w:r>
    </w:p>
    <w:p w:rsidR="00A95BB1" w:rsidRPr="00FC28F8" w:rsidRDefault="00A95BB1" w:rsidP="00A95BB1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задач были разработаны основные направления деятельности со всеми участниками воспитательной системы: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A95BB1" w:rsidRPr="00FC28F8" w:rsidTr="009E2B35">
        <w:tc>
          <w:tcPr>
            <w:tcW w:w="4785" w:type="dxa"/>
          </w:tcPr>
          <w:p w:rsidR="00A95BB1" w:rsidRPr="00FC28F8" w:rsidRDefault="00A95BB1" w:rsidP="009E2B35">
            <w:pPr>
              <w:spacing w:before="40" w:after="4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FC28F8">
              <w:rPr>
                <w:b/>
                <w:i/>
                <w:color w:val="000000"/>
                <w:sz w:val="28"/>
                <w:szCs w:val="28"/>
              </w:rPr>
              <w:lastRenderedPageBreak/>
              <w:t>Формы работы</w:t>
            </w:r>
          </w:p>
        </w:tc>
        <w:tc>
          <w:tcPr>
            <w:tcW w:w="4786" w:type="dxa"/>
          </w:tcPr>
          <w:p w:rsidR="00A95BB1" w:rsidRPr="00FC28F8" w:rsidRDefault="00A95BB1" w:rsidP="009E2B35">
            <w:pPr>
              <w:spacing w:before="40" w:after="4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FC28F8">
              <w:rPr>
                <w:b/>
                <w:i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A95BB1" w:rsidRPr="00FC28F8" w:rsidTr="009E2B35">
        <w:trPr>
          <w:trHeight w:val="355"/>
        </w:trPr>
        <w:tc>
          <w:tcPr>
            <w:tcW w:w="9571" w:type="dxa"/>
            <w:gridSpan w:val="2"/>
          </w:tcPr>
          <w:p w:rsidR="00A95BB1" w:rsidRPr="00FC28F8" w:rsidRDefault="00A95BB1" w:rsidP="009E2B35">
            <w:pPr>
              <w:spacing w:before="40" w:after="40"/>
              <w:jc w:val="both"/>
              <w:rPr>
                <w:i/>
                <w:color w:val="000000"/>
                <w:sz w:val="28"/>
                <w:szCs w:val="28"/>
              </w:rPr>
            </w:pPr>
            <w:r w:rsidRPr="00FC28F8">
              <w:rPr>
                <w:i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A95BB1" w:rsidRPr="00FC28F8" w:rsidTr="009E2B35">
        <w:tc>
          <w:tcPr>
            <w:tcW w:w="4785" w:type="dxa"/>
          </w:tcPr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Презентация ДОУ;</w:t>
            </w:r>
          </w:p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Школы для родителей;</w:t>
            </w:r>
          </w:p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Информационные бюллетени;</w:t>
            </w:r>
          </w:p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Фронтальные и индивидуальные опросы родителей, изучение социального портрета семей воспитанников;</w:t>
            </w:r>
          </w:p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Групповые встречи в форме круглых столов, дискуссий, диспутов, родительских гостиных</w:t>
            </w:r>
          </w:p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 - Организация  Дней открытых дверей; Дней счастливой семьи для родителей;</w:t>
            </w:r>
          </w:p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 xml:space="preserve"> - Совместные занятия;</w:t>
            </w:r>
          </w:p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 xml:space="preserve"> -Совместное проведение досуга;</w:t>
            </w:r>
          </w:p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Целевые и спонтанные беседы- встречи с членами семей воспитанников;</w:t>
            </w:r>
          </w:p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Театрализованные представления для детей с участием родителей;</w:t>
            </w:r>
          </w:p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Родительские собрания;</w:t>
            </w:r>
          </w:p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Родительские гостиные-встречи родителей с гостями  ДОУ;</w:t>
            </w:r>
          </w:p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Система совместных конкурсов.</w:t>
            </w:r>
          </w:p>
        </w:tc>
        <w:tc>
          <w:tcPr>
            <w:tcW w:w="4786" w:type="dxa"/>
          </w:tcPr>
          <w:p w:rsidR="00A95BB1" w:rsidRPr="00FC28F8" w:rsidRDefault="00A95BB1" w:rsidP="009E2B35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Активизация интереса родителей к сотрудничеству с ДОУ;</w:t>
            </w:r>
          </w:p>
          <w:p w:rsidR="00A95BB1" w:rsidRPr="00FC28F8" w:rsidRDefault="00A95BB1" w:rsidP="009E2B35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Удовлетворение индивидуальных запросов родителей  в индивидуальных и групповых формах работы;</w:t>
            </w:r>
          </w:p>
          <w:p w:rsidR="00A95BB1" w:rsidRPr="00FC28F8" w:rsidRDefault="00A95BB1" w:rsidP="009E2B35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Осознание родителями факторов развития ребенка, связанных с его семьей;</w:t>
            </w:r>
          </w:p>
          <w:p w:rsidR="00A95BB1" w:rsidRPr="00FC28F8" w:rsidRDefault="00A95BB1" w:rsidP="009E2B35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Повышение уровня педагогической культуры.</w:t>
            </w:r>
          </w:p>
        </w:tc>
      </w:tr>
      <w:tr w:rsidR="00A95BB1" w:rsidRPr="00FC28F8" w:rsidTr="009E2B35">
        <w:tc>
          <w:tcPr>
            <w:tcW w:w="9571" w:type="dxa"/>
            <w:gridSpan w:val="2"/>
          </w:tcPr>
          <w:p w:rsidR="00A95BB1" w:rsidRPr="00FC28F8" w:rsidRDefault="00A95BB1" w:rsidP="009E2B35">
            <w:pPr>
              <w:spacing w:before="40" w:after="40"/>
              <w:jc w:val="both"/>
              <w:rPr>
                <w:i/>
                <w:color w:val="000000"/>
                <w:sz w:val="28"/>
                <w:szCs w:val="28"/>
              </w:rPr>
            </w:pPr>
            <w:r w:rsidRPr="00FC28F8">
              <w:rPr>
                <w:i/>
                <w:color w:val="000000"/>
                <w:sz w:val="28"/>
                <w:szCs w:val="28"/>
              </w:rPr>
              <w:t>Работа с воспитанниками</w:t>
            </w:r>
          </w:p>
        </w:tc>
      </w:tr>
      <w:tr w:rsidR="00A95BB1" w:rsidRPr="00FC28F8" w:rsidTr="009E2B35">
        <w:tc>
          <w:tcPr>
            <w:tcW w:w="4785" w:type="dxa"/>
          </w:tcPr>
          <w:p w:rsidR="00A95BB1" w:rsidRPr="00FC28F8" w:rsidRDefault="00A95BB1" w:rsidP="009E2B35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Коррекция развития по результатам диагностики и запросам родителей;</w:t>
            </w:r>
          </w:p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Совместные занятия;</w:t>
            </w:r>
          </w:p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 xml:space="preserve"> -Совместное проведение досуга;</w:t>
            </w:r>
          </w:p>
          <w:p w:rsidR="00A95BB1" w:rsidRPr="00FC28F8" w:rsidRDefault="00A95BB1" w:rsidP="009E2B35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Система совместных конкурсов.</w:t>
            </w:r>
          </w:p>
        </w:tc>
        <w:tc>
          <w:tcPr>
            <w:tcW w:w="4786" w:type="dxa"/>
          </w:tcPr>
          <w:p w:rsidR="00A95BB1" w:rsidRPr="00FC28F8" w:rsidRDefault="00A95BB1" w:rsidP="009E2B35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 xml:space="preserve">- Гармонизация семейных и </w:t>
            </w:r>
            <w:proofErr w:type="spellStart"/>
            <w:r w:rsidRPr="00FC28F8">
              <w:rPr>
                <w:color w:val="000000"/>
                <w:sz w:val="28"/>
                <w:szCs w:val="28"/>
              </w:rPr>
              <w:t>родительско-детских</w:t>
            </w:r>
            <w:proofErr w:type="spellEnd"/>
            <w:r w:rsidRPr="00FC28F8">
              <w:rPr>
                <w:color w:val="000000"/>
                <w:sz w:val="28"/>
                <w:szCs w:val="28"/>
              </w:rPr>
              <w:t xml:space="preserve"> отношений;</w:t>
            </w:r>
          </w:p>
          <w:p w:rsidR="00A95BB1" w:rsidRPr="00FC28F8" w:rsidRDefault="00A95BB1" w:rsidP="009E2B35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Понимание социального статуса ребенка в семье,  отношения с родителями станут более адекватными его возрасту</w:t>
            </w:r>
          </w:p>
          <w:p w:rsidR="00A95BB1" w:rsidRPr="00FC28F8" w:rsidRDefault="00A95BB1" w:rsidP="009E2B35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Изменение  в сторону большей объективности родительской оценки талантов малыша;</w:t>
            </w:r>
          </w:p>
          <w:p w:rsidR="00A95BB1" w:rsidRPr="00FC28F8" w:rsidRDefault="00A95BB1" w:rsidP="009E2B35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Воспитание у детей понимания важности и уважения к членам своей семьи.</w:t>
            </w:r>
          </w:p>
        </w:tc>
      </w:tr>
      <w:tr w:rsidR="00A95BB1" w:rsidRPr="00FC28F8" w:rsidTr="009E2B35">
        <w:tc>
          <w:tcPr>
            <w:tcW w:w="9571" w:type="dxa"/>
            <w:gridSpan w:val="2"/>
          </w:tcPr>
          <w:p w:rsidR="00A95BB1" w:rsidRPr="00FC28F8" w:rsidRDefault="00A95BB1" w:rsidP="009E2B35">
            <w:pPr>
              <w:spacing w:before="40" w:after="40"/>
              <w:jc w:val="both"/>
              <w:rPr>
                <w:i/>
                <w:color w:val="000000"/>
                <w:sz w:val="28"/>
                <w:szCs w:val="28"/>
              </w:rPr>
            </w:pPr>
            <w:r w:rsidRPr="00FC28F8">
              <w:rPr>
                <w:i/>
                <w:color w:val="000000"/>
                <w:sz w:val="28"/>
                <w:szCs w:val="28"/>
              </w:rPr>
              <w:t>Работа с педагогами</w:t>
            </w:r>
          </w:p>
        </w:tc>
      </w:tr>
      <w:tr w:rsidR="00A95BB1" w:rsidRPr="00FC28F8" w:rsidTr="009E2B35">
        <w:tc>
          <w:tcPr>
            <w:tcW w:w="4785" w:type="dxa"/>
          </w:tcPr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 xml:space="preserve">- Индивидуальные опросы  педагогов по выявлению трудностей взаимодействия с семьями </w:t>
            </w:r>
            <w:r w:rsidRPr="00FC28F8">
              <w:rPr>
                <w:color w:val="000000"/>
                <w:sz w:val="28"/>
                <w:szCs w:val="28"/>
              </w:rPr>
              <w:lastRenderedPageBreak/>
              <w:t>воспитанников;</w:t>
            </w:r>
          </w:p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Индивидуальное и групповое консультирование по вопросам эффективного взаимодействия взрослого и ребенка;</w:t>
            </w:r>
          </w:p>
          <w:p w:rsidR="00A95BB1" w:rsidRPr="00FC28F8" w:rsidRDefault="00A95BB1" w:rsidP="009E2B35">
            <w:pPr>
              <w:shd w:val="clear" w:color="auto" w:fill="FFFFFF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t>- Дискуссионные клубы, гостиные, семинары-практикумы, круглые столы для педагогов с целью повышения знаний об особенностях воспитания детей в семье и сотрудничестве с семьей.</w:t>
            </w:r>
          </w:p>
        </w:tc>
        <w:tc>
          <w:tcPr>
            <w:tcW w:w="4786" w:type="dxa"/>
          </w:tcPr>
          <w:p w:rsidR="00A95BB1" w:rsidRPr="00FC28F8" w:rsidRDefault="00A95BB1" w:rsidP="009E2B35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lastRenderedPageBreak/>
              <w:t>- Повышение уровня профессиональной компетентности педагогов;</w:t>
            </w:r>
          </w:p>
          <w:p w:rsidR="00A95BB1" w:rsidRPr="00FC28F8" w:rsidRDefault="00A95BB1" w:rsidP="009E2B35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FC28F8">
              <w:rPr>
                <w:color w:val="000000"/>
                <w:sz w:val="28"/>
                <w:szCs w:val="28"/>
              </w:rPr>
              <w:lastRenderedPageBreak/>
              <w:t>- Удовлетворение индивидуальных запросов педагогов, связанных с вопросами установления доверительных взаимоотношений с родителями воспитанников.</w:t>
            </w:r>
          </w:p>
          <w:p w:rsidR="00A95BB1" w:rsidRPr="00FC28F8" w:rsidRDefault="00A95BB1" w:rsidP="009E2B35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95BB1" w:rsidRPr="009C3ACB" w:rsidRDefault="00A95BB1" w:rsidP="009C3AC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37F4" w:rsidRPr="00C850F9" w:rsidRDefault="00C937F4" w:rsidP="00C850F9">
      <w:pPr>
        <w:pStyle w:val="Default"/>
        <w:jc w:val="both"/>
        <w:rPr>
          <w:color w:val="auto"/>
          <w:sz w:val="28"/>
          <w:szCs w:val="28"/>
        </w:rPr>
      </w:pPr>
      <w:r w:rsidRPr="00C937F4">
        <w:rPr>
          <w:b/>
          <w:sz w:val="28"/>
          <w:szCs w:val="28"/>
        </w:rPr>
        <w:t xml:space="preserve">IV. Оценка </w:t>
      </w:r>
      <w:proofErr w:type="gramStart"/>
      <w:r w:rsidRPr="00C937F4">
        <w:rPr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C937F4" w:rsidRPr="00DE37D9" w:rsidRDefault="00C937F4" w:rsidP="00C937F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937F4">
        <w:rPr>
          <w:rFonts w:ascii="Times New Roman" w:hAnsi="Times New Roman"/>
          <w:sz w:val="28"/>
          <w:szCs w:val="28"/>
        </w:rPr>
        <w:t xml:space="preserve">С целью обеспечения полноты реализации образовательной программы в Детском саду осуществляется контрольная деятельность: контроль содержания различных аспектов деятельности Детского сада: организационно-педагогической, образовательной, финансово-хозяйственной и др.; контроль образовательного процесса. </w:t>
      </w:r>
    </w:p>
    <w:p w:rsidR="00C937F4" w:rsidRPr="00DE37D9" w:rsidRDefault="00C937F4" w:rsidP="00C937F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7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7F4">
        <w:rPr>
          <w:rFonts w:ascii="Times New Roman" w:hAnsi="Times New Roman"/>
          <w:sz w:val="28"/>
          <w:szCs w:val="28"/>
        </w:rPr>
        <w:t xml:space="preserve"> реализацией образовательной программы проводится с целью выявления эффективности процесса по ее реализации, обнаружения проблем, определения причин их появления, проведения корректирующих воздействий, направленных на приведение промежуточных результатов в соответствие с намеченными целями. В годовом плане Детского сада предусматривается периодичность проведения контроля и мероприятий по его осуществлению. Вопросы по итогам контрольной деятельности рассматриваются на заседаниях Педагогического совета. В течение учебного года, в зависимости от поставленных целей и задач, проводятся различные формы контроля. Сбор информации для анализа включает: социометрические исследования, наблюдения, проведение мониторинга, изучение продуктов детской деятельности, анкетирование педагогов, изучение документации воспитательно-образовательной работы, диагностических карт профессиональной компетентности педагогов, открытых просмотров, недель профессионального мастерства, собеседования с педагогами и родителями (законными представителями), анкетирование, анализ содержания информации в родительских уголках. </w:t>
      </w:r>
    </w:p>
    <w:p w:rsidR="00C937F4" w:rsidRPr="00DE37D9" w:rsidRDefault="00C937F4" w:rsidP="00C937F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937F4">
        <w:rPr>
          <w:rFonts w:ascii="Times New Roman" w:hAnsi="Times New Roman"/>
          <w:sz w:val="28"/>
          <w:szCs w:val="28"/>
        </w:rPr>
        <w:t>Таким образом, в Детском саду определена система оценки качества образования и осуществляется планомерно в соответствии с годовым планом работы и локальными нормативными актами.</w:t>
      </w:r>
    </w:p>
    <w:p w:rsidR="00E344F2" w:rsidRDefault="00E344F2" w:rsidP="001879AE">
      <w:pPr>
        <w:pStyle w:val="a6"/>
        <w:rPr>
          <w:rFonts w:ascii="Times New Roman" w:hAnsi="Times New Roman"/>
          <w:b/>
          <w:sz w:val="28"/>
          <w:szCs w:val="28"/>
        </w:rPr>
      </w:pPr>
    </w:p>
    <w:p w:rsidR="001879AE" w:rsidRPr="00C937F4" w:rsidRDefault="001879AE" w:rsidP="001879AE">
      <w:pPr>
        <w:pStyle w:val="a6"/>
        <w:rPr>
          <w:rFonts w:ascii="Times New Roman" w:hAnsi="Times New Roman"/>
          <w:b/>
          <w:sz w:val="28"/>
          <w:szCs w:val="28"/>
        </w:rPr>
      </w:pPr>
      <w:r w:rsidRPr="00C937F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937F4">
        <w:rPr>
          <w:rFonts w:ascii="Times New Roman" w:hAnsi="Times New Roman"/>
          <w:b/>
          <w:sz w:val="28"/>
          <w:szCs w:val="28"/>
        </w:rPr>
        <w:t>. Оценка кадрового обеспечения</w:t>
      </w:r>
    </w:p>
    <w:p w:rsidR="001879AE" w:rsidRPr="001879AE" w:rsidRDefault="001879AE" w:rsidP="001879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Сведения о педагогических кадрах: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1063"/>
        <w:gridCol w:w="1063"/>
        <w:gridCol w:w="1063"/>
        <w:gridCol w:w="1063"/>
        <w:gridCol w:w="1066"/>
        <w:gridCol w:w="1064"/>
        <w:gridCol w:w="1064"/>
        <w:gridCol w:w="1064"/>
      </w:tblGrid>
      <w:tr w:rsidR="001879AE" w:rsidRPr="00FC28F8" w:rsidTr="00DE37D9">
        <w:trPr>
          <w:trHeight w:val="558"/>
        </w:trPr>
        <w:tc>
          <w:tcPr>
            <w:tcW w:w="3435" w:type="dxa"/>
            <w:gridSpan w:val="4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Педагогический состав</w:t>
            </w:r>
          </w:p>
        </w:tc>
        <w:tc>
          <w:tcPr>
            <w:tcW w:w="2129" w:type="dxa"/>
            <w:gridSpan w:val="2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3192" w:type="dxa"/>
            <w:gridSpan w:val="3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Аттестационные</w:t>
            </w:r>
          </w:p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</w:tr>
      <w:tr w:rsidR="001879AE" w:rsidRPr="00FC28F8" w:rsidTr="00E344F2">
        <w:trPr>
          <w:cantSplit/>
          <w:trHeight w:val="1975"/>
        </w:trPr>
        <w:tc>
          <w:tcPr>
            <w:tcW w:w="246" w:type="dxa"/>
            <w:textDirection w:val="btLr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lastRenderedPageBreak/>
              <w:t>Общее</w:t>
            </w:r>
          </w:p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063" w:type="dxa"/>
            <w:textDirection w:val="btLr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063" w:type="dxa"/>
            <w:textDirection w:val="btLr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063" w:type="dxa"/>
            <w:textDirection w:val="btLr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063" w:type="dxa"/>
            <w:textDirection w:val="btLr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066" w:type="dxa"/>
            <w:textDirection w:val="btLr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Среднее - специальное</w:t>
            </w:r>
          </w:p>
        </w:tc>
        <w:tc>
          <w:tcPr>
            <w:tcW w:w="1064" w:type="dxa"/>
            <w:textDirection w:val="btLr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064" w:type="dxa"/>
            <w:textDirection w:val="btLr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064" w:type="dxa"/>
            <w:textDirection w:val="btLr"/>
          </w:tcPr>
          <w:p w:rsidR="001879AE" w:rsidRPr="00E344F2" w:rsidRDefault="001879AE" w:rsidP="009C3AC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344F2">
              <w:rPr>
                <w:rFonts w:ascii="Times New Roman" w:hAnsi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1879AE" w:rsidRPr="00FC28F8" w:rsidTr="00DE37D9">
        <w:trPr>
          <w:cantSplit/>
          <w:trHeight w:val="266"/>
        </w:trPr>
        <w:tc>
          <w:tcPr>
            <w:tcW w:w="246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63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3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4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1879AE" w:rsidRPr="00FC28F8" w:rsidRDefault="001879AE" w:rsidP="001879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79AE" w:rsidRPr="00FC28F8" w:rsidRDefault="001879AE" w:rsidP="001879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Сведения об аттестации педагогов: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126"/>
        <w:gridCol w:w="2250"/>
        <w:gridCol w:w="2393"/>
      </w:tblGrid>
      <w:tr w:rsidR="001879AE" w:rsidRPr="00FC28F8" w:rsidTr="00DE37D9">
        <w:tc>
          <w:tcPr>
            <w:tcW w:w="2802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Кол-во педагогов прошедших аттестацию</w:t>
            </w:r>
          </w:p>
        </w:tc>
        <w:tc>
          <w:tcPr>
            <w:tcW w:w="2126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250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3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На соответствие занимаемой должности</w:t>
            </w:r>
          </w:p>
        </w:tc>
      </w:tr>
      <w:tr w:rsidR="001879AE" w:rsidRPr="00FC28F8" w:rsidTr="00DE37D9">
        <w:tc>
          <w:tcPr>
            <w:tcW w:w="2802" w:type="dxa"/>
          </w:tcPr>
          <w:p w:rsidR="001879AE" w:rsidRPr="00FC28F8" w:rsidRDefault="00E344F2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879AE" w:rsidRPr="00FC28F8" w:rsidRDefault="001879AE" w:rsidP="001879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79AE" w:rsidRPr="00FC28F8" w:rsidRDefault="001879AE" w:rsidP="001879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Сведения о повышении квалификации: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3"/>
        <w:gridCol w:w="1635"/>
        <w:gridCol w:w="2130"/>
        <w:gridCol w:w="1196"/>
        <w:gridCol w:w="2097"/>
      </w:tblGrid>
      <w:tr w:rsidR="001879AE" w:rsidRPr="00FC28F8" w:rsidTr="00DE37D9">
        <w:trPr>
          <w:trHeight w:val="1316"/>
        </w:trPr>
        <w:tc>
          <w:tcPr>
            <w:tcW w:w="2527" w:type="dxa"/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Кол-во педагогов, прошедших курсы повышения квалификации</w:t>
            </w:r>
            <w:r w:rsidR="00E344F2">
              <w:rPr>
                <w:rFonts w:ascii="Times New Roman" w:hAnsi="Times New Roman"/>
                <w:sz w:val="28"/>
                <w:szCs w:val="28"/>
              </w:rPr>
              <w:t xml:space="preserve"> и переподготовки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ККИПК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Дистанционные курсы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ФГОС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Проф. переподготовка</w:t>
            </w:r>
          </w:p>
        </w:tc>
      </w:tr>
      <w:tr w:rsidR="001879AE" w:rsidRPr="00FC28F8" w:rsidTr="00DE37D9">
        <w:tc>
          <w:tcPr>
            <w:tcW w:w="2527" w:type="dxa"/>
          </w:tcPr>
          <w:p w:rsidR="001879AE" w:rsidRPr="00FC28F8" w:rsidRDefault="00E344F2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1879AE" w:rsidRPr="00FC28F8" w:rsidRDefault="00E344F2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1879AE" w:rsidRPr="00FC28F8" w:rsidRDefault="00E344F2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1879AE" w:rsidRPr="00FC28F8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879AE" w:rsidRPr="00FC28F8" w:rsidRDefault="001879AE" w:rsidP="001879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79AE" w:rsidRPr="009C3ACB" w:rsidRDefault="001879AE" w:rsidP="009C3AC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C3ACB">
        <w:rPr>
          <w:rFonts w:ascii="Times New Roman" w:hAnsi="Times New Roman"/>
          <w:sz w:val="28"/>
          <w:szCs w:val="28"/>
        </w:rPr>
        <w:t xml:space="preserve">Сведения о молодых специалистах ДОУ: </w:t>
      </w:r>
    </w:p>
    <w:p w:rsidR="001879AE" w:rsidRPr="009C3ACB" w:rsidRDefault="009C3ACB" w:rsidP="009C3AC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1879AE" w:rsidRPr="009C3ACB">
        <w:rPr>
          <w:rFonts w:ascii="Times New Roman" w:hAnsi="Times New Roman"/>
          <w:sz w:val="28"/>
          <w:szCs w:val="28"/>
        </w:rPr>
        <w:t>бщее количество молодых специалистов ДОУ (до 3-х лет)  -  1;</w:t>
      </w:r>
    </w:p>
    <w:p w:rsidR="001879AE" w:rsidRPr="009C3ACB" w:rsidRDefault="009C3ACB" w:rsidP="009C3ACB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к</w:t>
      </w:r>
      <w:r w:rsidR="001879AE" w:rsidRPr="009C3ACB">
        <w:rPr>
          <w:rFonts w:ascii="Times New Roman" w:hAnsi="Times New Roman"/>
          <w:sz w:val="28"/>
          <w:szCs w:val="28"/>
        </w:rPr>
        <w:t>оличество молодых специалис</w:t>
      </w:r>
      <w:r>
        <w:rPr>
          <w:rFonts w:ascii="Times New Roman" w:hAnsi="Times New Roman"/>
          <w:sz w:val="28"/>
          <w:szCs w:val="28"/>
        </w:rPr>
        <w:t xml:space="preserve">тов, пришедших в ДОУ в 2017 </w:t>
      </w:r>
      <w:r w:rsidR="001879AE" w:rsidRPr="009C3ACB">
        <w:rPr>
          <w:rFonts w:ascii="Times New Roman" w:hAnsi="Times New Roman"/>
          <w:sz w:val="28"/>
          <w:szCs w:val="28"/>
        </w:rPr>
        <w:t xml:space="preserve">году  – </w:t>
      </w:r>
      <w:r w:rsidR="001879AE" w:rsidRPr="009C3ACB">
        <w:rPr>
          <w:rFonts w:ascii="Times New Roman" w:hAnsi="Times New Roman"/>
          <w:sz w:val="28"/>
          <w:szCs w:val="28"/>
          <w:u w:val="single"/>
        </w:rPr>
        <w:t>нет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C3ACB" w:rsidRPr="009C3ACB" w:rsidRDefault="009C3ACB" w:rsidP="009C3AC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C3ACB">
        <w:rPr>
          <w:rFonts w:ascii="Times New Roman" w:hAnsi="Times New Roman"/>
          <w:sz w:val="28"/>
          <w:szCs w:val="28"/>
        </w:rPr>
        <w:t>Анализ педагогического состава ДОУ позволяет сделать выводы о том, что педагогический 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:rsidR="001879AE" w:rsidRPr="00DE37D9" w:rsidRDefault="001879AE" w:rsidP="001879AE">
      <w:pPr>
        <w:pStyle w:val="a6"/>
        <w:rPr>
          <w:rFonts w:ascii="Times New Roman" w:hAnsi="Times New Roman"/>
          <w:b/>
          <w:sz w:val="28"/>
          <w:szCs w:val="28"/>
        </w:rPr>
      </w:pPr>
      <w:r w:rsidRPr="001879A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879AE">
        <w:rPr>
          <w:rFonts w:ascii="Times New Roman" w:hAnsi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1879AE" w:rsidRDefault="001879AE" w:rsidP="001879A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Библиотечный фонд ДОУ представлен детской художественной литературой и методической литературой по образовательным областям, психолого-педагогической литературой, организационно-методической литературой по планированию, организации образовательной деятельности и контролю, по организации работы с семьей, а также другими информационными ресурсами на различных носителях (аудио-, видеокассетах, CD – дисках, в ноутбуках и т.д.). </w:t>
      </w:r>
    </w:p>
    <w:p w:rsidR="00BA445B" w:rsidRDefault="001879AE" w:rsidP="00BA44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 печатным и электронным образовательным и информационным ресурсам, согласно п.1, п.3 ст.18 Федерального закона от 29.12.2012 № 273-ФЗ «Об образовании в Российской Федерации» относится библиотечный фонд (печатные учебные издания, электронные учебные издания, методические издания, периодические издания).</w:t>
      </w:r>
      <w:r w:rsidR="00BA445B" w:rsidRPr="00BA445B">
        <w:rPr>
          <w:sz w:val="28"/>
          <w:szCs w:val="28"/>
        </w:rPr>
        <w:t xml:space="preserve"> </w:t>
      </w:r>
    </w:p>
    <w:p w:rsidR="00A95BB1" w:rsidRDefault="00BA445B" w:rsidP="00A95BB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95BB1">
        <w:rPr>
          <w:rFonts w:ascii="Times New Roman" w:hAnsi="Times New Roman"/>
          <w:sz w:val="28"/>
          <w:szCs w:val="28"/>
        </w:rPr>
        <w:lastRenderedPageBreak/>
        <w:t xml:space="preserve">Разработан порядок пользования библиотечным фондом ДОУ, имеется необходимая документация для фиксации пользования библиотечным фондом. </w:t>
      </w:r>
    </w:p>
    <w:p w:rsidR="00A95BB1" w:rsidRPr="00A95BB1" w:rsidRDefault="00BA445B" w:rsidP="00A95BB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95BB1">
        <w:rPr>
          <w:rFonts w:ascii="Times New Roman" w:hAnsi="Times New Roman"/>
          <w:sz w:val="28"/>
          <w:szCs w:val="28"/>
        </w:rPr>
        <w:t xml:space="preserve">Обеспеченность учебно-методической литературой на сегодняшний день составляет 57 %. </w:t>
      </w:r>
      <w:r w:rsidR="00A95BB1" w:rsidRPr="00A95BB1">
        <w:rPr>
          <w:rFonts w:ascii="Times New Roman" w:hAnsi="Times New Roman"/>
          <w:sz w:val="28"/>
          <w:szCs w:val="28"/>
        </w:rPr>
        <w:t xml:space="preserve"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</w:t>
      </w:r>
      <w:proofErr w:type="gramStart"/>
      <w:r w:rsidR="00A95BB1" w:rsidRPr="00A95BB1">
        <w:rPr>
          <w:rFonts w:ascii="Times New Roman" w:hAnsi="Times New Roman"/>
          <w:sz w:val="28"/>
          <w:szCs w:val="28"/>
        </w:rPr>
        <w:t>ДО</w:t>
      </w:r>
      <w:proofErr w:type="gramEnd"/>
      <w:r w:rsidR="00A95BB1" w:rsidRPr="00A95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5BB1" w:rsidRPr="00A95BB1">
        <w:rPr>
          <w:rFonts w:ascii="Times New Roman" w:hAnsi="Times New Roman"/>
          <w:sz w:val="28"/>
          <w:szCs w:val="28"/>
        </w:rPr>
        <w:t>в</w:t>
      </w:r>
      <w:proofErr w:type="gramEnd"/>
      <w:r w:rsidR="00A95BB1" w:rsidRPr="00A95BB1">
        <w:rPr>
          <w:rFonts w:ascii="Times New Roman" w:hAnsi="Times New Roman"/>
          <w:sz w:val="28"/>
          <w:szCs w:val="28"/>
        </w:rPr>
        <w:t xml:space="preserve"> образовательный процесс ДОУ, необходима </w:t>
      </w:r>
      <w:r w:rsidR="00A95BB1">
        <w:rPr>
          <w:rFonts w:ascii="Times New Roman" w:hAnsi="Times New Roman"/>
          <w:sz w:val="28"/>
          <w:szCs w:val="28"/>
        </w:rPr>
        <w:t>доступная сеть</w:t>
      </w:r>
      <w:r w:rsidR="00A95BB1" w:rsidRPr="00A95BB1">
        <w:rPr>
          <w:rFonts w:ascii="Times New Roman" w:hAnsi="Times New Roman"/>
          <w:sz w:val="28"/>
          <w:szCs w:val="28"/>
        </w:rPr>
        <w:t xml:space="preserve"> Интернет </w:t>
      </w:r>
      <w:r w:rsidR="00A95BB1">
        <w:rPr>
          <w:rFonts w:ascii="Times New Roman" w:hAnsi="Times New Roman"/>
          <w:sz w:val="28"/>
          <w:szCs w:val="28"/>
        </w:rPr>
        <w:t xml:space="preserve">для организации </w:t>
      </w:r>
      <w:r w:rsidR="00A95BB1" w:rsidRPr="00A95BB1">
        <w:rPr>
          <w:rFonts w:ascii="Times New Roman" w:hAnsi="Times New Roman"/>
          <w:sz w:val="28"/>
          <w:szCs w:val="28"/>
        </w:rPr>
        <w:t>работы</w:t>
      </w:r>
      <w:r w:rsidR="00A95BB1">
        <w:rPr>
          <w:rFonts w:ascii="Times New Roman" w:hAnsi="Times New Roman"/>
          <w:sz w:val="28"/>
          <w:szCs w:val="28"/>
        </w:rPr>
        <w:t xml:space="preserve"> педагогов</w:t>
      </w:r>
      <w:r w:rsidR="00A95BB1" w:rsidRPr="00A95BB1">
        <w:rPr>
          <w:rFonts w:ascii="Times New Roman" w:hAnsi="Times New Roman"/>
          <w:sz w:val="28"/>
          <w:szCs w:val="28"/>
        </w:rPr>
        <w:t xml:space="preserve"> с воспитанниками.</w:t>
      </w:r>
    </w:p>
    <w:p w:rsidR="00BA445B" w:rsidRDefault="00BA445B" w:rsidP="00BA44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пополнение наглядно-демонстрационного материала, де</w:t>
      </w:r>
      <w:r w:rsidR="00A95BB1">
        <w:rPr>
          <w:sz w:val="28"/>
          <w:szCs w:val="28"/>
        </w:rPr>
        <w:t>тской художественной литературы</w:t>
      </w:r>
      <w:r>
        <w:rPr>
          <w:sz w:val="28"/>
          <w:szCs w:val="28"/>
        </w:rPr>
        <w:t>.</w:t>
      </w:r>
    </w:p>
    <w:p w:rsidR="001879AE" w:rsidRPr="001879AE" w:rsidRDefault="001879AE" w:rsidP="001879AE">
      <w:pPr>
        <w:pStyle w:val="a6"/>
        <w:rPr>
          <w:rFonts w:ascii="Times New Roman" w:hAnsi="Times New Roman"/>
          <w:b/>
          <w:sz w:val="28"/>
          <w:szCs w:val="28"/>
        </w:rPr>
      </w:pPr>
      <w:r w:rsidRPr="001879AE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1879AE">
        <w:rPr>
          <w:rFonts w:ascii="Times New Roman" w:hAnsi="Times New Roman"/>
          <w:b/>
          <w:sz w:val="28"/>
          <w:szCs w:val="28"/>
        </w:rPr>
        <w:t>. Оценка материально-технической базы</w:t>
      </w:r>
    </w:p>
    <w:p w:rsidR="001879AE" w:rsidRDefault="001879AE" w:rsidP="001879A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Материально-технические условия ДОУ обеспечивают реализацию Программы ДОУ и соответствуют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</w:t>
      </w:r>
    </w:p>
    <w:p w:rsidR="001879AE" w:rsidRDefault="001879AE" w:rsidP="00BA44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ДОУ по периметру ограждено забором, также имеет по периметру полосу зеленых насаждений. Учреждение имеет самостоятельный вход (выход) для детей, родителей (законных представителей) воспитанников и сотрудников ДОУ, въезд (выезд) для автотранспорта. Имеется наружное электрическое освещение. </w:t>
      </w:r>
    </w:p>
    <w:p w:rsidR="001879AE" w:rsidRDefault="001879AE" w:rsidP="00BA44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ДОУ отдельно стоящее, кирпичное, двухэтажное. Здание оборудовано холодным и горячим водоснабжением, центральной канализацией. Отопление и вентиляция в зданиях ДОУ </w:t>
      </w:r>
      <w:proofErr w:type="gramStart"/>
      <w:r>
        <w:rPr>
          <w:sz w:val="28"/>
          <w:szCs w:val="28"/>
        </w:rPr>
        <w:t>оборудованы</w:t>
      </w:r>
      <w:proofErr w:type="gramEnd"/>
      <w:r>
        <w:rPr>
          <w:sz w:val="28"/>
          <w:szCs w:val="28"/>
        </w:rPr>
        <w:t xml:space="preserve"> в соответствии с санитарно-эпидемиологическими правилами и нормативами. </w:t>
      </w:r>
    </w:p>
    <w:p w:rsidR="001879AE" w:rsidRDefault="001879AE" w:rsidP="001879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Материально-технические условия, созданные в ДОУ, соответствуют требованиям безопасности: </w:t>
      </w:r>
    </w:p>
    <w:p w:rsidR="001879AE" w:rsidRPr="0097200E" w:rsidRDefault="001879AE" w:rsidP="001879AE">
      <w:pPr>
        <w:pStyle w:val="Default"/>
        <w:spacing w:after="55"/>
        <w:rPr>
          <w:color w:val="auto"/>
          <w:sz w:val="28"/>
          <w:szCs w:val="28"/>
        </w:rPr>
      </w:pPr>
      <w:r w:rsidRPr="0097200E">
        <w:rPr>
          <w:color w:val="auto"/>
          <w:sz w:val="28"/>
          <w:szCs w:val="28"/>
        </w:rPr>
        <w:t>-«Тревожная кноп</w:t>
      </w:r>
      <w:r w:rsidR="00BA445B">
        <w:rPr>
          <w:color w:val="auto"/>
          <w:sz w:val="28"/>
          <w:szCs w:val="28"/>
        </w:rPr>
        <w:t>ка».</w:t>
      </w:r>
      <w:r w:rsidRPr="0097200E">
        <w:rPr>
          <w:color w:val="auto"/>
          <w:sz w:val="28"/>
          <w:szCs w:val="28"/>
        </w:rPr>
        <w:t xml:space="preserve"> </w:t>
      </w:r>
    </w:p>
    <w:p w:rsidR="001879AE" w:rsidRPr="00BA445B" w:rsidRDefault="00BA445B" w:rsidP="001879AE">
      <w:pPr>
        <w:pStyle w:val="Default"/>
        <w:rPr>
          <w:sz w:val="28"/>
          <w:szCs w:val="28"/>
        </w:rPr>
      </w:pPr>
      <w:r w:rsidRPr="00BA445B">
        <w:rPr>
          <w:sz w:val="28"/>
          <w:szCs w:val="28"/>
        </w:rPr>
        <w:t xml:space="preserve"> </w:t>
      </w:r>
      <w:r w:rsidR="001879AE" w:rsidRPr="00BA445B">
        <w:rPr>
          <w:iCs/>
          <w:sz w:val="28"/>
          <w:szCs w:val="28"/>
        </w:rPr>
        <w:t xml:space="preserve">Структурными компонентами ДОУ являются: </w:t>
      </w:r>
    </w:p>
    <w:p w:rsidR="001879AE" w:rsidRPr="00BA445B" w:rsidRDefault="001879AE" w:rsidP="001879AE">
      <w:pPr>
        <w:pStyle w:val="Default"/>
        <w:spacing w:after="58"/>
        <w:rPr>
          <w:sz w:val="28"/>
          <w:szCs w:val="28"/>
        </w:rPr>
      </w:pPr>
      <w:r w:rsidRPr="00BA445B">
        <w:rPr>
          <w:sz w:val="28"/>
          <w:szCs w:val="28"/>
        </w:rPr>
        <w:t xml:space="preserve">-групповые помещения – 6, </w:t>
      </w:r>
    </w:p>
    <w:p w:rsidR="001879AE" w:rsidRDefault="001879AE" w:rsidP="001879AE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>-</w:t>
      </w:r>
      <w:r w:rsidR="00BA445B">
        <w:rPr>
          <w:sz w:val="28"/>
          <w:szCs w:val="28"/>
        </w:rPr>
        <w:t>музыкальный</w:t>
      </w:r>
      <w:r>
        <w:rPr>
          <w:sz w:val="28"/>
          <w:szCs w:val="28"/>
        </w:rPr>
        <w:t xml:space="preserve"> зал – 1, </w:t>
      </w:r>
    </w:p>
    <w:p w:rsidR="001879AE" w:rsidRDefault="001879AE" w:rsidP="001879AE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-медицинский блок – (кабинет медицинской сестры, процедурный кабинет, изолятор), </w:t>
      </w:r>
    </w:p>
    <w:p w:rsidR="001879AE" w:rsidRDefault="001879AE" w:rsidP="001879AE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административные кабинеты: </w:t>
      </w:r>
    </w:p>
    <w:p w:rsidR="001879AE" w:rsidRDefault="001879AE" w:rsidP="001879AE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-кабинет заведующего – 1, </w:t>
      </w:r>
    </w:p>
    <w:p w:rsidR="001879AE" w:rsidRDefault="001879AE" w:rsidP="001879AE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-кабинет зам. зав. по АХЧ – 1. </w:t>
      </w:r>
    </w:p>
    <w:p w:rsidR="001879AE" w:rsidRDefault="001879AE" w:rsidP="001879AE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учебные кабинеты: </w:t>
      </w:r>
    </w:p>
    <w:p w:rsidR="001879AE" w:rsidRDefault="001879AE" w:rsidP="001879AE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-методический кабинет – 1, </w:t>
      </w:r>
    </w:p>
    <w:p w:rsidR="001879AE" w:rsidRDefault="001879AE" w:rsidP="001879AE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Другие кабинеты: </w:t>
      </w:r>
    </w:p>
    <w:p w:rsidR="001879AE" w:rsidRDefault="001879AE" w:rsidP="001879AE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-кастелянши, </w:t>
      </w:r>
    </w:p>
    <w:p w:rsidR="001879AE" w:rsidRDefault="001879AE" w:rsidP="001879AE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-пищеблок, </w:t>
      </w:r>
    </w:p>
    <w:p w:rsidR="001879AE" w:rsidRDefault="001879AE" w:rsidP="001879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-складские помещения. </w:t>
      </w:r>
    </w:p>
    <w:p w:rsidR="001879AE" w:rsidRDefault="001879AE" w:rsidP="001879AE">
      <w:pPr>
        <w:pStyle w:val="Default"/>
        <w:rPr>
          <w:sz w:val="28"/>
          <w:szCs w:val="28"/>
        </w:rPr>
      </w:pPr>
    </w:p>
    <w:p w:rsidR="001879AE" w:rsidRPr="00BA445B" w:rsidRDefault="001879AE" w:rsidP="001879AE">
      <w:pPr>
        <w:pStyle w:val="Default"/>
        <w:rPr>
          <w:sz w:val="28"/>
          <w:szCs w:val="28"/>
        </w:rPr>
      </w:pPr>
      <w:r w:rsidRPr="00BA445B">
        <w:rPr>
          <w:iCs/>
          <w:sz w:val="28"/>
          <w:szCs w:val="28"/>
        </w:rPr>
        <w:lastRenderedPageBreak/>
        <w:t xml:space="preserve">Территории ДОУ включают в себя: </w:t>
      </w:r>
    </w:p>
    <w:p w:rsidR="001879AE" w:rsidRPr="00BA445B" w:rsidRDefault="001879AE" w:rsidP="001879AE">
      <w:pPr>
        <w:pStyle w:val="Default"/>
        <w:rPr>
          <w:sz w:val="28"/>
          <w:szCs w:val="28"/>
        </w:rPr>
      </w:pPr>
      <w:r w:rsidRPr="00BA445B">
        <w:rPr>
          <w:sz w:val="28"/>
          <w:szCs w:val="28"/>
        </w:rPr>
        <w:t xml:space="preserve">- 6 прогулочных участков для детей, </w:t>
      </w:r>
    </w:p>
    <w:p w:rsidR="001879AE" w:rsidRPr="00BA445B" w:rsidRDefault="001879AE" w:rsidP="001879AE">
      <w:pPr>
        <w:pStyle w:val="Default"/>
        <w:spacing w:after="57"/>
        <w:rPr>
          <w:sz w:val="28"/>
          <w:szCs w:val="28"/>
        </w:rPr>
      </w:pPr>
      <w:r w:rsidRPr="00BA445B">
        <w:rPr>
          <w:sz w:val="28"/>
          <w:szCs w:val="28"/>
        </w:rPr>
        <w:t>- 1 спортивная площадка,</w:t>
      </w:r>
    </w:p>
    <w:p w:rsidR="001879AE" w:rsidRPr="00BA445B" w:rsidRDefault="001879AE" w:rsidP="001879AE">
      <w:pPr>
        <w:pStyle w:val="Default"/>
        <w:spacing w:after="57"/>
        <w:rPr>
          <w:sz w:val="28"/>
          <w:szCs w:val="28"/>
        </w:rPr>
      </w:pPr>
      <w:r w:rsidRPr="00BA445B">
        <w:rPr>
          <w:sz w:val="28"/>
          <w:szCs w:val="28"/>
        </w:rPr>
        <w:t xml:space="preserve">- цветник, </w:t>
      </w:r>
    </w:p>
    <w:p w:rsidR="001879AE" w:rsidRPr="00DE37D9" w:rsidRDefault="001879AE" w:rsidP="00BA445B">
      <w:pPr>
        <w:pStyle w:val="Default"/>
        <w:spacing w:after="57"/>
        <w:rPr>
          <w:sz w:val="28"/>
          <w:szCs w:val="28"/>
        </w:rPr>
      </w:pPr>
      <w:r w:rsidRPr="00BA445B">
        <w:rPr>
          <w:sz w:val="28"/>
          <w:szCs w:val="28"/>
        </w:rPr>
        <w:t xml:space="preserve">- хозяйственную площадку. </w:t>
      </w:r>
    </w:p>
    <w:p w:rsidR="001879AE" w:rsidRPr="005B685D" w:rsidRDefault="001879AE" w:rsidP="00BA445B">
      <w:pPr>
        <w:pStyle w:val="Default"/>
        <w:ind w:firstLine="708"/>
        <w:jc w:val="both"/>
        <w:rPr>
          <w:sz w:val="28"/>
          <w:szCs w:val="28"/>
        </w:rPr>
      </w:pPr>
      <w:r w:rsidRPr="005B685D">
        <w:rPr>
          <w:sz w:val="28"/>
          <w:szCs w:val="28"/>
        </w:rPr>
        <w:t>В ДОУ имеется современная информационно–техническая база: электронная почта, доступ к сети Интернет</w:t>
      </w:r>
      <w:r>
        <w:rPr>
          <w:sz w:val="28"/>
          <w:szCs w:val="28"/>
        </w:rPr>
        <w:t xml:space="preserve">, </w:t>
      </w:r>
      <w:r w:rsidRPr="005B685D">
        <w:rPr>
          <w:sz w:val="28"/>
          <w:szCs w:val="28"/>
        </w:rPr>
        <w:t>технические средства обучения, музыкальные центры, магнитофон, телевизоры</w:t>
      </w:r>
      <w:r>
        <w:rPr>
          <w:sz w:val="28"/>
          <w:szCs w:val="28"/>
        </w:rPr>
        <w:t>,</w:t>
      </w:r>
      <w:r w:rsidRPr="005B685D">
        <w:rPr>
          <w:sz w:val="28"/>
          <w:szCs w:val="28"/>
        </w:rPr>
        <w:t xml:space="preserve"> фотоаппарат, копировальная техника. </w:t>
      </w:r>
    </w:p>
    <w:p w:rsidR="00522D96" w:rsidRPr="00DE37D9" w:rsidRDefault="001879AE" w:rsidP="00BA445B">
      <w:pPr>
        <w:pStyle w:val="Default"/>
        <w:ind w:firstLine="708"/>
        <w:jc w:val="both"/>
        <w:rPr>
          <w:sz w:val="28"/>
          <w:szCs w:val="28"/>
        </w:rPr>
      </w:pPr>
      <w:r w:rsidRPr="005B685D">
        <w:rPr>
          <w:sz w:val="28"/>
          <w:szCs w:val="28"/>
        </w:rPr>
        <w:t>В ДОУ имеются компьютеры и ноутбуки, дающие возможность выполнения современных требований по делопроизводству, документоведению, организации педагогической деятельности. Разносторонне используются возможности мультимедиа и слайд проектирования.</w:t>
      </w:r>
    </w:p>
    <w:p w:rsidR="001879AE" w:rsidRDefault="00522D96" w:rsidP="001879AE">
      <w:pPr>
        <w:pStyle w:val="Default"/>
        <w:jc w:val="both"/>
        <w:rPr>
          <w:sz w:val="28"/>
          <w:szCs w:val="28"/>
        </w:rPr>
      </w:pPr>
      <w:r w:rsidRPr="00DE37D9">
        <w:rPr>
          <w:sz w:val="28"/>
          <w:szCs w:val="28"/>
        </w:rPr>
        <w:tab/>
      </w:r>
      <w:r>
        <w:rPr>
          <w:sz w:val="28"/>
          <w:szCs w:val="28"/>
        </w:rPr>
        <w:t xml:space="preserve">Обеспеченность компьютерами, информационно-коммуникационными сетями, аппаратно-программными и аудиовизуальными средствами: </w:t>
      </w:r>
      <w:r w:rsidR="001879AE" w:rsidRPr="005B685D">
        <w:rPr>
          <w:sz w:val="28"/>
          <w:szCs w:val="28"/>
        </w:rPr>
        <w:t xml:space="preserve"> </w:t>
      </w:r>
    </w:p>
    <w:p w:rsidR="001879AE" w:rsidRPr="005B685D" w:rsidRDefault="001879AE" w:rsidP="001879AE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75"/>
        <w:gridCol w:w="4475"/>
      </w:tblGrid>
      <w:tr w:rsidR="001879AE" w:rsidRPr="005B685D" w:rsidTr="00DE37D9">
        <w:trPr>
          <w:trHeight w:val="109"/>
        </w:trPr>
        <w:tc>
          <w:tcPr>
            <w:tcW w:w="4475" w:type="dxa"/>
          </w:tcPr>
          <w:p w:rsidR="001879AE" w:rsidRPr="005B685D" w:rsidRDefault="00522D96" w:rsidP="00DE3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475" w:type="dxa"/>
          </w:tcPr>
          <w:p w:rsidR="001879AE" w:rsidRPr="005B685D" w:rsidRDefault="00522D96" w:rsidP="00522D96">
            <w:pPr>
              <w:pStyle w:val="Default"/>
              <w:jc w:val="both"/>
              <w:rPr>
                <w:sz w:val="28"/>
                <w:szCs w:val="28"/>
              </w:rPr>
            </w:pPr>
            <w:r w:rsidRPr="00DE37D9"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879AE" w:rsidRPr="005B685D" w:rsidTr="00DE37D9">
        <w:trPr>
          <w:trHeight w:val="109"/>
        </w:trPr>
        <w:tc>
          <w:tcPr>
            <w:tcW w:w="4475" w:type="dxa"/>
          </w:tcPr>
          <w:p w:rsidR="001879AE" w:rsidRPr="005B685D" w:rsidRDefault="001879AE" w:rsidP="00DE37D9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Телевизор </w:t>
            </w:r>
          </w:p>
        </w:tc>
        <w:tc>
          <w:tcPr>
            <w:tcW w:w="4475" w:type="dxa"/>
          </w:tcPr>
          <w:p w:rsidR="001879AE" w:rsidRPr="005B685D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1879AE" w:rsidRPr="005B685D" w:rsidTr="00DE37D9">
        <w:trPr>
          <w:trHeight w:val="109"/>
        </w:trPr>
        <w:tc>
          <w:tcPr>
            <w:tcW w:w="4475" w:type="dxa"/>
          </w:tcPr>
          <w:p w:rsidR="001879AE" w:rsidRPr="005B685D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5B685D"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4475" w:type="dxa"/>
          </w:tcPr>
          <w:p w:rsidR="001879AE" w:rsidRPr="005B685D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5B685D">
              <w:rPr>
                <w:sz w:val="28"/>
                <w:szCs w:val="28"/>
              </w:rPr>
              <w:t xml:space="preserve">2 шт. </w:t>
            </w:r>
          </w:p>
        </w:tc>
      </w:tr>
      <w:tr w:rsidR="001879AE" w:rsidRPr="005B685D" w:rsidTr="00DE37D9">
        <w:trPr>
          <w:trHeight w:val="109"/>
        </w:trPr>
        <w:tc>
          <w:tcPr>
            <w:tcW w:w="4475" w:type="dxa"/>
          </w:tcPr>
          <w:p w:rsidR="001879AE" w:rsidRPr="005B685D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Нотбук</w:t>
            </w:r>
            <w:proofErr w:type="spellEnd"/>
          </w:p>
        </w:tc>
        <w:tc>
          <w:tcPr>
            <w:tcW w:w="4475" w:type="dxa"/>
          </w:tcPr>
          <w:p w:rsidR="001879AE" w:rsidRPr="005B685D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</w:t>
            </w:r>
          </w:p>
        </w:tc>
      </w:tr>
      <w:tr w:rsidR="001879AE" w:rsidRPr="005B685D" w:rsidTr="00DE37D9">
        <w:trPr>
          <w:trHeight w:val="109"/>
        </w:trPr>
        <w:tc>
          <w:tcPr>
            <w:tcW w:w="4475" w:type="dxa"/>
          </w:tcPr>
          <w:p w:rsidR="001879AE" w:rsidRPr="005B685D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5B685D">
              <w:rPr>
                <w:sz w:val="28"/>
                <w:szCs w:val="28"/>
              </w:rPr>
              <w:t xml:space="preserve">Точка доступа к сети Интернет </w:t>
            </w:r>
          </w:p>
        </w:tc>
        <w:tc>
          <w:tcPr>
            <w:tcW w:w="4475" w:type="dxa"/>
          </w:tcPr>
          <w:p w:rsidR="001879AE" w:rsidRPr="005B685D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5B685D">
              <w:rPr>
                <w:sz w:val="28"/>
                <w:szCs w:val="28"/>
              </w:rPr>
              <w:t xml:space="preserve">1 шт. </w:t>
            </w:r>
          </w:p>
        </w:tc>
      </w:tr>
      <w:tr w:rsidR="001879AE" w:rsidRPr="005B685D" w:rsidTr="00DE37D9">
        <w:trPr>
          <w:trHeight w:val="109"/>
        </w:trPr>
        <w:tc>
          <w:tcPr>
            <w:tcW w:w="4475" w:type="dxa"/>
          </w:tcPr>
          <w:p w:rsidR="001879AE" w:rsidRPr="005B685D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5B685D">
              <w:rPr>
                <w:sz w:val="28"/>
                <w:szCs w:val="28"/>
              </w:rPr>
              <w:t xml:space="preserve">Музыкальный центр </w:t>
            </w:r>
          </w:p>
        </w:tc>
        <w:tc>
          <w:tcPr>
            <w:tcW w:w="4475" w:type="dxa"/>
          </w:tcPr>
          <w:p w:rsidR="001879AE" w:rsidRPr="005B685D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5B685D">
              <w:rPr>
                <w:sz w:val="28"/>
                <w:szCs w:val="28"/>
              </w:rPr>
              <w:t xml:space="preserve">2 шт. </w:t>
            </w:r>
          </w:p>
        </w:tc>
      </w:tr>
      <w:tr w:rsidR="001879AE" w:rsidRPr="005B685D" w:rsidTr="00DE37D9">
        <w:trPr>
          <w:trHeight w:val="109"/>
        </w:trPr>
        <w:tc>
          <w:tcPr>
            <w:tcW w:w="4475" w:type="dxa"/>
          </w:tcPr>
          <w:p w:rsidR="001879AE" w:rsidRPr="005B685D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5B685D">
              <w:rPr>
                <w:sz w:val="28"/>
                <w:szCs w:val="28"/>
              </w:rPr>
              <w:t xml:space="preserve">Акустическая система (колонки) </w:t>
            </w:r>
          </w:p>
        </w:tc>
        <w:tc>
          <w:tcPr>
            <w:tcW w:w="4475" w:type="dxa"/>
          </w:tcPr>
          <w:p w:rsidR="001879AE" w:rsidRPr="005B685D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5B685D">
              <w:rPr>
                <w:sz w:val="28"/>
                <w:szCs w:val="28"/>
              </w:rPr>
              <w:t xml:space="preserve">1 шт. </w:t>
            </w:r>
          </w:p>
        </w:tc>
      </w:tr>
      <w:tr w:rsidR="001879AE" w:rsidRPr="005B685D" w:rsidTr="00DE37D9">
        <w:trPr>
          <w:trHeight w:val="109"/>
        </w:trPr>
        <w:tc>
          <w:tcPr>
            <w:tcW w:w="4475" w:type="dxa"/>
          </w:tcPr>
          <w:p w:rsidR="001879AE" w:rsidRPr="005B685D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5B685D">
              <w:rPr>
                <w:sz w:val="28"/>
                <w:szCs w:val="28"/>
              </w:rPr>
              <w:t xml:space="preserve">Многофункциональное устройство (принтер, ксерокс, сканер) </w:t>
            </w:r>
          </w:p>
        </w:tc>
        <w:tc>
          <w:tcPr>
            <w:tcW w:w="4475" w:type="dxa"/>
          </w:tcPr>
          <w:p w:rsidR="001879AE" w:rsidRPr="005B685D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5B685D">
              <w:rPr>
                <w:sz w:val="28"/>
                <w:szCs w:val="28"/>
              </w:rPr>
              <w:t xml:space="preserve">3 шт. </w:t>
            </w:r>
          </w:p>
        </w:tc>
      </w:tr>
      <w:tr w:rsidR="001879AE" w:rsidRPr="005B685D" w:rsidTr="00DE37D9">
        <w:trPr>
          <w:trHeight w:val="109"/>
        </w:trPr>
        <w:tc>
          <w:tcPr>
            <w:tcW w:w="4475" w:type="dxa"/>
          </w:tcPr>
          <w:p w:rsidR="001879AE" w:rsidRPr="005B685D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B685D">
              <w:rPr>
                <w:sz w:val="28"/>
                <w:szCs w:val="28"/>
              </w:rPr>
              <w:t xml:space="preserve">Цветной струйный принтер </w:t>
            </w:r>
          </w:p>
        </w:tc>
        <w:tc>
          <w:tcPr>
            <w:tcW w:w="4475" w:type="dxa"/>
          </w:tcPr>
          <w:p w:rsidR="001879AE" w:rsidRPr="005B685D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5B685D">
              <w:rPr>
                <w:sz w:val="28"/>
                <w:szCs w:val="28"/>
              </w:rPr>
              <w:t xml:space="preserve">1 шт. </w:t>
            </w:r>
          </w:p>
        </w:tc>
      </w:tr>
      <w:tr w:rsidR="001879AE" w:rsidRPr="005B685D" w:rsidTr="00DE37D9">
        <w:trPr>
          <w:trHeight w:val="109"/>
        </w:trPr>
        <w:tc>
          <w:tcPr>
            <w:tcW w:w="4475" w:type="dxa"/>
          </w:tcPr>
          <w:p w:rsidR="001879AE" w:rsidRPr="00A56DBB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DVD </w:t>
            </w:r>
            <w:r>
              <w:rPr>
                <w:sz w:val="28"/>
                <w:szCs w:val="28"/>
              </w:rPr>
              <w:t>проигрыватель</w:t>
            </w:r>
          </w:p>
        </w:tc>
        <w:tc>
          <w:tcPr>
            <w:tcW w:w="4475" w:type="dxa"/>
          </w:tcPr>
          <w:p w:rsidR="001879AE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</w:tbl>
    <w:p w:rsidR="001879AE" w:rsidRDefault="001879AE" w:rsidP="001879AE">
      <w:pPr>
        <w:pStyle w:val="Default"/>
        <w:rPr>
          <w:sz w:val="28"/>
          <w:szCs w:val="28"/>
        </w:rPr>
      </w:pPr>
    </w:p>
    <w:p w:rsidR="00BA445B" w:rsidRDefault="001879AE" w:rsidP="001879A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51AB8">
        <w:rPr>
          <w:rFonts w:ascii="Times New Roman" w:hAnsi="Times New Roman"/>
          <w:sz w:val="28"/>
          <w:szCs w:val="28"/>
        </w:rPr>
        <w:t xml:space="preserve">Созданная в ДОУ материально-техническая база соответствует требованиям </w:t>
      </w:r>
      <w:proofErr w:type="spellStart"/>
      <w:r w:rsidRPr="00651AB8">
        <w:rPr>
          <w:rFonts w:ascii="Times New Roman" w:hAnsi="Times New Roman"/>
          <w:sz w:val="28"/>
          <w:szCs w:val="28"/>
        </w:rPr>
        <w:t>СанПиН</w:t>
      </w:r>
      <w:proofErr w:type="spellEnd"/>
      <w:r w:rsidRPr="00651AB8">
        <w:rPr>
          <w:rFonts w:ascii="Times New Roman" w:hAnsi="Times New Roman"/>
          <w:sz w:val="28"/>
          <w:szCs w:val="28"/>
        </w:rPr>
        <w:t xml:space="preserve">, правилам пожарной безопасности, охраны жизни и здоровья всех участников образовательного процесса, обеспечивает комплексную безопасность ДОУ. </w:t>
      </w:r>
    </w:p>
    <w:p w:rsidR="001879AE" w:rsidRPr="00651AB8" w:rsidRDefault="001879AE" w:rsidP="001879A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51AB8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обеспечивает максимальную реализацию Программы ДОУ, способствует развитию детей в соответствии с их возрастом и индивидуальными особенностями. </w:t>
      </w:r>
    </w:p>
    <w:p w:rsidR="005B55EA" w:rsidRDefault="001879AE" w:rsidP="001879AE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651AB8">
        <w:rPr>
          <w:rFonts w:ascii="Times New Roman" w:hAnsi="Times New Roman"/>
          <w:sz w:val="28"/>
          <w:szCs w:val="28"/>
        </w:rPr>
        <w:t>В перспективе необходимо пополнить развивающую предметно-пространственную среду ДОУ современным оборудованием и материалами, которые соответствуют новому законодательству об образовании и современным требованиям.</w:t>
      </w:r>
      <w:r w:rsidR="00A95BB1" w:rsidRPr="00A95BB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879AE" w:rsidRPr="00651AB8" w:rsidRDefault="00A95BB1" w:rsidP="005B55E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95BB1">
        <w:rPr>
          <w:rFonts w:ascii="Times New Roman" w:hAnsi="Times New Roman"/>
          <w:sz w:val="28"/>
          <w:szCs w:val="28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оборудованием.</w:t>
      </w:r>
    </w:p>
    <w:p w:rsidR="00E344F2" w:rsidRDefault="00E344F2" w:rsidP="005B55E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EA" w:rsidRPr="00BE0394" w:rsidRDefault="005B55EA" w:rsidP="005B55E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394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анализа показателей деятельности организации</w:t>
      </w:r>
    </w:p>
    <w:p w:rsidR="005B55EA" w:rsidRPr="00BE0394" w:rsidRDefault="005B55EA" w:rsidP="005B55E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6"/>
        <w:gridCol w:w="2073"/>
        <w:gridCol w:w="1431"/>
      </w:tblGrid>
      <w:tr w:rsidR="005B55EA" w:rsidRPr="00BE0394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5B55EA" w:rsidRPr="00BE0394" w:rsidTr="009E2B35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5B55EA" w:rsidRPr="00BE0394" w:rsidTr="005B55EA">
        <w:trPr>
          <w:trHeight w:val="255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416A89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16A8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5B55EA" w:rsidRPr="00BE0394" w:rsidTr="005B55EA">
        <w:trPr>
          <w:trHeight w:val="255"/>
        </w:trPr>
        <w:tc>
          <w:tcPr>
            <w:tcW w:w="314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416A89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416A89">
              <w:rPr>
                <w:rFonts w:ascii="Times New Roman" w:hAnsi="Times New Roman"/>
                <w:sz w:val="28"/>
                <w:szCs w:val="28"/>
              </w:rPr>
              <w:t xml:space="preserve"> (8–12 часов)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5B55EA" w:rsidRPr="00BE0394" w:rsidTr="005B55EA">
        <w:trPr>
          <w:trHeight w:val="255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5EA" w:rsidRPr="00BE0394" w:rsidTr="005B55EA">
        <w:trPr>
          <w:trHeight w:val="315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5EA" w:rsidRPr="00BE0394" w:rsidTr="005B55EA">
        <w:trPr>
          <w:trHeight w:val="770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5EA" w:rsidRPr="00BE0394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5B55EA" w:rsidRPr="00BE0394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5B55EA" w:rsidRPr="00BE0394" w:rsidTr="005B55EA">
        <w:trPr>
          <w:trHeight w:val="1140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5EA" w:rsidRPr="00BE0394" w:rsidTr="005B55EA">
        <w:trPr>
          <w:trHeight w:val="277"/>
        </w:trPr>
        <w:tc>
          <w:tcPr>
            <w:tcW w:w="3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8–12-часового пребывания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5EA" w:rsidRPr="00BE0394" w:rsidTr="005B55EA">
        <w:trPr>
          <w:trHeight w:val="237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5EA" w:rsidRPr="00BE0394" w:rsidTr="005B55EA">
        <w:trPr>
          <w:trHeight w:val="332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5EA" w:rsidRPr="00BE0394" w:rsidTr="005B55EA">
        <w:trPr>
          <w:trHeight w:val="723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5EA" w:rsidRPr="00BE0394" w:rsidTr="005B55EA">
        <w:trPr>
          <w:trHeight w:val="565"/>
        </w:trPr>
        <w:tc>
          <w:tcPr>
            <w:tcW w:w="3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/1,5%</w:t>
            </w:r>
          </w:p>
        </w:tc>
      </w:tr>
      <w:tr w:rsidR="005B55EA" w:rsidRPr="00BE0394" w:rsidTr="005B55EA">
        <w:trPr>
          <w:trHeight w:val="561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6A89">
              <w:rPr>
                <w:rFonts w:ascii="Times New Roman" w:hAnsi="Times New Roman"/>
                <w:sz w:val="28"/>
                <w:szCs w:val="28"/>
              </w:rPr>
              <w:t>обучению по</w:t>
            </w:r>
            <w:proofErr w:type="gramEnd"/>
            <w:r w:rsidRPr="00416A89">
              <w:rPr>
                <w:rFonts w:ascii="Times New Roman" w:hAnsi="Times New Roman"/>
                <w:sz w:val="28"/>
                <w:szCs w:val="28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/12%</w:t>
            </w:r>
          </w:p>
        </w:tc>
      </w:tr>
      <w:tr w:rsidR="005B55EA" w:rsidRPr="00BE0394" w:rsidTr="005B55EA">
        <w:trPr>
          <w:trHeight w:val="302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5EA" w:rsidRPr="00BE0394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5B55EA" w:rsidRPr="00BE0394" w:rsidTr="005B55EA">
        <w:trPr>
          <w:trHeight w:val="593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416A89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416A89">
              <w:rPr>
                <w:rFonts w:ascii="Times New Roman" w:hAnsi="Times New Roman"/>
                <w:sz w:val="28"/>
                <w:szCs w:val="28"/>
              </w:rPr>
              <w:t xml:space="preserve">, в том числе </w:t>
            </w:r>
            <w:r w:rsidRPr="00416A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  <w:proofErr w:type="spellStart"/>
            <w:r w:rsidRPr="00416A89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416A8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5EA" w:rsidRPr="00BE0394" w:rsidTr="005B55EA">
        <w:trPr>
          <w:trHeight w:val="291"/>
        </w:trPr>
        <w:tc>
          <w:tcPr>
            <w:tcW w:w="3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lastRenderedPageBreak/>
              <w:t>с высшим образованием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55EA" w:rsidRPr="00BE0394" w:rsidTr="005B55EA">
        <w:trPr>
          <w:trHeight w:val="426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55EA" w:rsidRPr="00BE0394" w:rsidTr="005B55EA">
        <w:trPr>
          <w:trHeight w:val="292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B55EA" w:rsidRPr="00BE0394" w:rsidTr="005B55EA">
        <w:trPr>
          <w:trHeight w:val="553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B55EA" w:rsidRPr="00BE0394" w:rsidTr="005B55EA">
        <w:trPr>
          <w:trHeight w:val="345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5EA" w:rsidRPr="00BE0394" w:rsidTr="005B55EA">
        <w:trPr>
          <w:trHeight w:val="285"/>
        </w:trPr>
        <w:tc>
          <w:tcPr>
            <w:tcW w:w="3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с высшей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/18%</w:t>
            </w:r>
          </w:p>
        </w:tc>
      </w:tr>
      <w:tr w:rsidR="005B55EA" w:rsidRPr="00BE0394" w:rsidTr="005B55EA">
        <w:trPr>
          <w:trHeight w:val="203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первой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/43%</w:t>
            </w:r>
          </w:p>
        </w:tc>
      </w:tr>
      <w:tr w:rsidR="005B55EA" w:rsidRPr="00BE0394" w:rsidTr="005B55EA">
        <w:trPr>
          <w:trHeight w:val="1268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5EA" w:rsidRPr="00BE0394" w:rsidTr="005B55EA">
        <w:trPr>
          <w:trHeight w:val="281"/>
        </w:trPr>
        <w:tc>
          <w:tcPr>
            <w:tcW w:w="3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/6%</w:t>
            </w:r>
          </w:p>
        </w:tc>
      </w:tr>
      <w:tr w:rsidR="005B55EA" w:rsidRPr="00BE0394" w:rsidTr="005B55EA">
        <w:trPr>
          <w:trHeight w:val="247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больше 30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/37%</w:t>
            </w:r>
          </w:p>
        </w:tc>
      </w:tr>
      <w:tr w:rsidR="005B55EA" w:rsidRPr="00BE0394" w:rsidTr="005B55EA">
        <w:trPr>
          <w:trHeight w:val="652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5EA" w:rsidRPr="00BE0394" w:rsidTr="005B55EA">
        <w:trPr>
          <w:trHeight w:val="319"/>
        </w:trPr>
        <w:tc>
          <w:tcPr>
            <w:tcW w:w="3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до 30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/6%</w:t>
            </w:r>
          </w:p>
        </w:tc>
      </w:tr>
      <w:tr w:rsidR="005B55EA" w:rsidRPr="00BE0394" w:rsidTr="005B55EA">
        <w:trPr>
          <w:trHeight w:val="279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от 55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/31%</w:t>
            </w:r>
          </w:p>
        </w:tc>
      </w:tr>
      <w:tr w:rsidR="005B55EA" w:rsidRPr="00BE0394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9E2B35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B35">
              <w:rPr>
                <w:rFonts w:ascii="Times New Roman" w:hAnsi="Times New Roman"/>
                <w:sz w:val="28"/>
                <w:szCs w:val="28"/>
              </w:rPr>
              <w:t>1</w:t>
            </w:r>
            <w:r w:rsidR="009E2B35" w:rsidRPr="009E2B35">
              <w:rPr>
                <w:rFonts w:ascii="Times New Roman" w:hAnsi="Times New Roman"/>
                <w:sz w:val="28"/>
                <w:szCs w:val="28"/>
              </w:rPr>
              <w:t>5/83%</w:t>
            </w:r>
          </w:p>
        </w:tc>
      </w:tr>
      <w:tr w:rsidR="005B55EA" w:rsidRPr="00BE0394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E3343D" w:rsidRDefault="00E3343D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3D">
              <w:rPr>
                <w:rFonts w:ascii="Times New Roman" w:hAnsi="Times New Roman"/>
                <w:sz w:val="28"/>
                <w:szCs w:val="28"/>
              </w:rPr>
              <w:t>8/44</w:t>
            </w:r>
            <w:r w:rsidR="005B55EA" w:rsidRPr="00E3343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B55EA" w:rsidRPr="00BE0394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16/126</w:t>
            </w:r>
          </w:p>
        </w:tc>
      </w:tr>
      <w:tr w:rsidR="005B55EA" w:rsidRPr="00BE0394" w:rsidTr="005B55EA">
        <w:trPr>
          <w:trHeight w:val="323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5EA" w:rsidRPr="00BE0394" w:rsidTr="005B55EA">
        <w:trPr>
          <w:trHeight w:val="287"/>
        </w:trPr>
        <w:tc>
          <w:tcPr>
            <w:tcW w:w="3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B55EA" w:rsidRPr="00BE0394" w:rsidTr="005B55EA">
        <w:trPr>
          <w:trHeight w:val="280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B55EA" w:rsidRPr="00BE0394" w:rsidTr="005B55EA">
        <w:trPr>
          <w:trHeight w:val="288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B55EA" w:rsidRPr="00BE0394" w:rsidTr="005B55EA">
        <w:trPr>
          <w:trHeight w:val="282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B55EA" w:rsidRPr="00BE0394" w:rsidTr="005B55EA">
        <w:trPr>
          <w:trHeight w:val="287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B55EA" w:rsidRPr="00BE0394" w:rsidTr="005B55EA">
        <w:trPr>
          <w:trHeight w:val="279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B55EA" w:rsidRPr="00BE0394" w:rsidTr="009E2B35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</w:tr>
      <w:tr w:rsidR="005B55EA" w:rsidRPr="00BE0394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5B55EA" w:rsidRPr="00BE0394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5B55EA" w:rsidRPr="00BE0394" w:rsidTr="005B55EA">
        <w:trPr>
          <w:trHeight w:val="280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5EA" w:rsidRPr="00BE0394" w:rsidTr="005B55EA">
        <w:trPr>
          <w:trHeight w:val="280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B55EA" w:rsidRPr="00BE0394" w:rsidTr="005B55EA">
        <w:trPr>
          <w:trHeight w:val="280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B55EA" w:rsidRPr="00BE0394" w:rsidTr="005B55EA">
        <w:trPr>
          <w:trHeight w:val="280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 xml:space="preserve">прогулочных площадок, которые оснащены так, чтобы </w:t>
            </w:r>
            <w:proofErr w:type="gramStart"/>
            <w:r w:rsidRPr="00416A89">
              <w:rPr>
                <w:rFonts w:ascii="Times New Roman" w:hAnsi="Times New Roman"/>
                <w:sz w:val="28"/>
                <w:szCs w:val="28"/>
              </w:rPr>
              <w:t>обеспечить потребность воспитанников в</w:t>
            </w:r>
            <w:proofErr w:type="gramEnd"/>
            <w:r w:rsidRPr="00416A89">
              <w:rPr>
                <w:rFonts w:ascii="Times New Roman" w:hAnsi="Times New Roman"/>
                <w:sz w:val="28"/>
                <w:szCs w:val="28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416A89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16A89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A8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5B55EA" w:rsidRDefault="005B55EA" w:rsidP="005B55EA">
      <w:pPr>
        <w:pStyle w:val="a6"/>
        <w:jc w:val="both"/>
        <w:rPr>
          <w:rFonts w:ascii="Times New Roman" w:eastAsiaTheme="minorHAnsi" w:hAnsi="Times New Roman"/>
          <w:sz w:val="28"/>
          <w:szCs w:val="28"/>
        </w:rPr>
      </w:pPr>
    </w:p>
    <w:p w:rsidR="005B55EA" w:rsidRPr="005B55EA" w:rsidRDefault="005B55EA" w:rsidP="005B55EA">
      <w:pPr>
        <w:pStyle w:val="a6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B55EA">
        <w:rPr>
          <w:rFonts w:ascii="Times New Roman" w:eastAsiaTheme="minorHAnsi" w:hAnsi="Times New Roman"/>
          <w:sz w:val="28"/>
          <w:szCs w:val="28"/>
        </w:rPr>
        <w:t xml:space="preserve">Исходя из анализа деятельности ДОУ, наметились ближайшие перспективы развития: </w:t>
      </w:r>
    </w:p>
    <w:p w:rsidR="005B55EA" w:rsidRPr="005B55EA" w:rsidRDefault="005B55EA" w:rsidP="005B55EA">
      <w:pPr>
        <w:pStyle w:val="a6"/>
        <w:jc w:val="both"/>
        <w:rPr>
          <w:rFonts w:ascii="Times New Roman" w:eastAsiaTheme="minorHAnsi" w:hAnsi="Times New Roman"/>
          <w:sz w:val="28"/>
          <w:szCs w:val="28"/>
        </w:rPr>
      </w:pPr>
      <w:r w:rsidRPr="005B55EA">
        <w:rPr>
          <w:rFonts w:ascii="Times New Roman" w:eastAsiaTheme="minorHAnsi" w:hAnsi="Times New Roman"/>
          <w:sz w:val="28"/>
          <w:szCs w:val="28"/>
        </w:rPr>
        <w:t xml:space="preserve">1. Продолжать обогащать развивающую предметно-пространственную среду ДОУ с учетом ФГОС </w:t>
      </w:r>
      <w:proofErr w:type="gramStart"/>
      <w:r w:rsidRPr="005B55EA">
        <w:rPr>
          <w:rFonts w:ascii="Times New Roman" w:eastAsiaTheme="minorHAnsi" w:hAnsi="Times New Roman"/>
          <w:sz w:val="28"/>
          <w:szCs w:val="28"/>
        </w:rPr>
        <w:t>ДО</w:t>
      </w:r>
      <w:proofErr w:type="gramEnd"/>
      <w:r w:rsidRPr="005B55EA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5B55EA" w:rsidRPr="005B55EA" w:rsidRDefault="005B55EA" w:rsidP="005B55EA">
      <w:pPr>
        <w:pStyle w:val="a6"/>
        <w:jc w:val="both"/>
        <w:rPr>
          <w:rFonts w:ascii="Times New Roman" w:eastAsiaTheme="minorHAnsi" w:hAnsi="Times New Roman"/>
          <w:sz w:val="28"/>
          <w:szCs w:val="28"/>
        </w:rPr>
      </w:pPr>
      <w:r w:rsidRPr="005B55EA">
        <w:rPr>
          <w:rFonts w:ascii="Times New Roman" w:eastAsiaTheme="minorHAnsi" w:hAnsi="Times New Roman"/>
          <w:sz w:val="28"/>
          <w:szCs w:val="28"/>
        </w:rPr>
        <w:t xml:space="preserve">2. Продолжать пополнять материально-техническую базу ДОУ современными материалами и оборудованием в соответствии с требованиями ФГОС </w:t>
      </w:r>
      <w:proofErr w:type="gramStart"/>
      <w:r w:rsidRPr="005B55EA">
        <w:rPr>
          <w:rFonts w:ascii="Times New Roman" w:eastAsiaTheme="minorHAnsi" w:hAnsi="Times New Roman"/>
          <w:sz w:val="28"/>
          <w:szCs w:val="28"/>
        </w:rPr>
        <w:t>ДО</w:t>
      </w:r>
      <w:proofErr w:type="gramEnd"/>
      <w:r w:rsidRPr="005B55EA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5B55EA" w:rsidRPr="005B55EA" w:rsidRDefault="005B55EA" w:rsidP="005B55E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B55EA">
        <w:rPr>
          <w:rFonts w:ascii="Times New Roman" w:eastAsiaTheme="minorHAnsi" w:hAnsi="Times New Roman"/>
          <w:sz w:val="28"/>
          <w:szCs w:val="28"/>
        </w:rPr>
        <w:t>3. Продолжать пополнять библиотечный фонд ДОУ методическими и периодическими изданиями</w:t>
      </w:r>
      <w:r w:rsidRPr="005B55EA">
        <w:rPr>
          <w:rFonts w:ascii="Times New Roman" w:hAnsi="Times New Roman"/>
          <w:sz w:val="28"/>
          <w:szCs w:val="28"/>
        </w:rPr>
        <w:t>.</w:t>
      </w:r>
    </w:p>
    <w:p w:rsidR="005B55EA" w:rsidRPr="005B55EA" w:rsidRDefault="005B55EA" w:rsidP="005B55E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 Продолжа</w:t>
      </w:r>
      <w:r w:rsidRPr="005B55EA">
        <w:rPr>
          <w:rFonts w:ascii="Times New Roman" w:hAnsi="Times New Roman"/>
          <w:color w:val="000000"/>
          <w:sz w:val="28"/>
          <w:szCs w:val="28"/>
        </w:rPr>
        <w:t xml:space="preserve">ть повышать уровень профессиональных знаний и умений педагогов соответствии с ФГОС </w:t>
      </w:r>
      <w:proofErr w:type="gramStart"/>
      <w:r w:rsidRPr="005B55EA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5B55EA">
        <w:rPr>
          <w:rFonts w:ascii="Times New Roman" w:hAnsi="Times New Roman"/>
          <w:color w:val="000000"/>
          <w:sz w:val="28"/>
          <w:szCs w:val="28"/>
        </w:rPr>
        <w:t>;</w:t>
      </w:r>
    </w:p>
    <w:p w:rsidR="005B55EA" w:rsidRPr="005B55EA" w:rsidRDefault="005B55EA" w:rsidP="005B55E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У</w:t>
      </w:r>
      <w:r w:rsidRPr="005B55EA">
        <w:rPr>
          <w:rFonts w:ascii="Times New Roman" w:hAnsi="Times New Roman"/>
          <w:color w:val="000000"/>
          <w:sz w:val="28"/>
          <w:szCs w:val="28"/>
        </w:rPr>
        <w:t xml:space="preserve">силить работу по сохранению и укреплению здоровья участников воспитательно-образовательного процесса, продолжить внедрение </w:t>
      </w:r>
      <w:proofErr w:type="spellStart"/>
      <w:r w:rsidRPr="005B55EA"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Pr="005B55EA">
        <w:rPr>
          <w:rFonts w:ascii="Times New Roman" w:hAnsi="Times New Roman"/>
          <w:color w:val="000000"/>
          <w:sz w:val="28"/>
          <w:szCs w:val="28"/>
        </w:rPr>
        <w:t xml:space="preserve"> технологий;</w:t>
      </w:r>
    </w:p>
    <w:p w:rsidR="005B55EA" w:rsidRPr="005B55EA" w:rsidRDefault="005B55EA" w:rsidP="005B55E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B55EA">
        <w:rPr>
          <w:rFonts w:ascii="Times New Roman" w:hAnsi="Times New Roman"/>
          <w:color w:val="000000"/>
          <w:sz w:val="28"/>
          <w:szCs w:val="28"/>
        </w:rPr>
        <w:t>формировать систему эффективного взаимодействия с семьями воспитанников;</w:t>
      </w:r>
    </w:p>
    <w:p w:rsidR="005B55EA" w:rsidRPr="00E344F2" w:rsidRDefault="005B55EA" w:rsidP="005B55EA">
      <w:pPr>
        <w:pStyle w:val="a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6. В</w:t>
      </w:r>
      <w:r w:rsidRPr="005B55EA">
        <w:rPr>
          <w:rFonts w:ascii="Times New Roman" w:hAnsi="Times New Roman"/>
          <w:color w:val="000000"/>
          <w:sz w:val="28"/>
          <w:szCs w:val="28"/>
        </w:rPr>
        <w:t>недрять в работу новые информационные технологии (ИКТ)</w:t>
      </w:r>
    </w:p>
    <w:sectPr w:rsidR="005B55EA" w:rsidRPr="00E344F2" w:rsidSect="00430BF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E877D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4C178F"/>
    <w:multiLevelType w:val="multilevel"/>
    <w:tmpl w:val="2116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B1EAD"/>
    <w:multiLevelType w:val="hybridMultilevel"/>
    <w:tmpl w:val="2CE0D7A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25D02FA"/>
    <w:multiLevelType w:val="hybridMultilevel"/>
    <w:tmpl w:val="ADCCE1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C21D4A"/>
    <w:multiLevelType w:val="hybridMultilevel"/>
    <w:tmpl w:val="A56CD3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4F5336F"/>
    <w:multiLevelType w:val="hybridMultilevel"/>
    <w:tmpl w:val="CDDCE74A"/>
    <w:lvl w:ilvl="0" w:tplc="84DA04A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8076809"/>
    <w:multiLevelType w:val="hybridMultilevel"/>
    <w:tmpl w:val="CA78046A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E42472"/>
    <w:multiLevelType w:val="hybridMultilevel"/>
    <w:tmpl w:val="201C11F2"/>
    <w:lvl w:ilvl="0" w:tplc="ADD69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8171B0"/>
    <w:multiLevelType w:val="hybridMultilevel"/>
    <w:tmpl w:val="5A5024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B8B2F09"/>
    <w:multiLevelType w:val="hybridMultilevel"/>
    <w:tmpl w:val="5164CC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7C4234"/>
    <w:multiLevelType w:val="hybridMultilevel"/>
    <w:tmpl w:val="0AC6BC84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18"/>
    <w:rsid w:val="00001FB3"/>
    <w:rsid w:val="00003FF7"/>
    <w:rsid w:val="00033726"/>
    <w:rsid w:val="000A45F3"/>
    <w:rsid w:val="000B5109"/>
    <w:rsid w:val="000D2ED9"/>
    <w:rsid w:val="000E2CB5"/>
    <w:rsid w:val="00104990"/>
    <w:rsid w:val="001258A2"/>
    <w:rsid w:val="00130461"/>
    <w:rsid w:val="00135C55"/>
    <w:rsid w:val="001433A8"/>
    <w:rsid w:val="00143B8D"/>
    <w:rsid w:val="00162960"/>
    <w:rsid w:val="001737D4"/>
    <w:rsid w:val="001879AE"/>
    <w:rsid w:val="00190C26"/>
    <w:rsid w:val="001D2DF1"/>
    <w:rsid w:val="00210ED9"/>
    <w:rsid w:val="002E4032"/>
    <w:rsid w:val="002F1C2F"/>
    <w:rsid w:val="00321E63"/>
    <w:rsid w:val="00326AEB"/>
    <w:rsid w:val="003A46CB"/>
    <w:rsid w:val="003B6A79"/>
    <w:rsid w:val="00416A89"/>
    <w:rsid w:val="00420D11"/>
    <w:rsid w:val="00430BFA"/>
    <w:rsid w:val="00496B76"/>
    <w:rsid w:val="004F7344"/>
    <w:rsid w:val="00522D96"/>
    <w:rsid w:val="00570ED2"/>
    <w:rsid w:val="005B55EA"/>
    <w:rsid w:val="00663F49"/>
    <w:rsid w:val="0067725A"/>
    <w:rsid w:val="006A4FE4"/>
    <w:rsid w:val="00794BA0"/>
    <w:rsid w:val="008762AB"/>
    <w:rsid w:val="008D5790"/>
    <w:rsid w:val="008D6654"/>
    <w:rsid w:val="008F33CD"/>
    <w:rsid w:val="00931DD4"/>
    <w:rsid w:val="00940201"/>
    <w:rsid w:val="009C3ACB"/>
    <w:rsid w:val="009E2B35"/>
    <w:rsid w:val="00A109B4"/>
    <w:rsid w:val="00A95BB1"/>
    <w:rsid w:val="00A96648"/>
    <w:rsid w:val="00AA2493"/>
    <w:rsid w:val="00B00C2C"/>
    <w:rsid w:val="00B03A60"/>
    <w:rsid w:val="00B34E18"/>
    <w:rsid w:val="00B55665"/>
    <w:rsid w:val="00BA445B"/>
    <w:rsid w:val="00BE0394"/>
    <w:rsid w:val="00C05622"/>
    <w:rsid w:val="00C314A6"/>
    <w:rsid w:val="00C61F9A"/>
    <w:rsid w:val="00C850F9"/>
    <w:rsid w:val="00C937F4"/>
    <w:rsid w:val="00CF1F4E"/>
    <w:rsid w:val="00CF5093"/>
    <w:rsid w:val="00D34F0A"/>
    <w:rsid w:val="00D64544"/>
    <w:rsid w:val="00DC37EA"/>
    <w:rsid w:val="00DE37D9"/>
    <w:rsid w:val="00E06C52"/>
    <w:rsid w:val="00E3343D"/>
    <w:rsid w:val="00E344F2"/>
    <w:rsid w:val="00E40700"/>
    <w:rsid w:val="00E55435"/>
    <w:rsid w:val="00E6477F"/>
    <w:rsid w:val="00E85161"/>
    <w:rsid w:val="00E86325"/>
    <w:rsid w:val="00E91015"/>
    <w:rsid w:val="00EB0333"/>
    <w:rsid w:val="00EB058C"/>
    <w:rsid w:val="00F47557"/>
    <w:rsid w:val="00F52F9B"/>
    <w:rsid w:val="00F54B22"/>
    <w:rsid w:val="00F64D38"/>
    <w:rsid w:val="00F77F88"/>
    <w:rsid w:val="00FC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4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63F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63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63F4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663F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rsid w:val="00B03A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B03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762AB"/>
    <w:rPr>
      <w:rFonts w:ascii="Times New Roman" w:hAnsi="Times New Roman" w:cs="Times New Roman"/>
      <w:color w:val="000000"/>
      <w:sz w:val="18"/>
      <w:szCs w:val="18"/>
    </w:rPr>
  </w:style>
  <w:style w:type="character" w:styleId="aa">
    <w:name w:val="Emphasis"/>
    <w:basedOn w:val="a0"/>
    <w:qFormat/>
    <w:rsid w:val="000B5109"/>
    <w:rPr>
      <w:i/>
      <w:iCs/>
    </w:rPr>
  </w:style>
  <w:style w:type="character" w:customStyle="1" w:styleId="c2">
    <w:name w:val="c2"/>
    <w:basedOn w:val="a0"/>
    <w:rsid w:val="00F64D38"/>
  </w:style>
  <w:style w:type="character" w:customStyle="1" w:styleId="apple-style-span">
    <w:name w:val="apple-style-span"/>
    <w:basedOn w:val="a0"/>
    <w:rsid w:val="00326AEB"/>
  </w:style>
  <w:style w:type="table" w:styleId="ab">
    <w:name w:val="Table Grid"/>
    <w:basedOn w:val="a1"/>
    <w:rsid w:val="0032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7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C28F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8F8"/>
    <w:pPr>
      <w:widowControl w:val="0"/>
      <w:shd w:val="clear" w:color="auto" w:fill="FFFFFF"/>
      <w:spacing w:before="240" w:after="0" w:line="413" w:lineRule="exact"/>
      <w:ind w:hanging="300"/>
      <w:jc w:val="both"/>
    </w:pPr>
  </w:style>
  <w:style w:type="character" w:customStyle="1" w:styleId="a7">
    <w:name w:val="Без интервала Знак"/>
    <w:link w:val="a6"/>
    <w:uiPriority w:val="1"/>
    <w:rsid w:val="00FC28F8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8A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1258A2"/>
    <w:pPr>
      <w:tabs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258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1258A2"/>
    <w:rPr>
      <w:color w:val="0000FF"/>
      <w:u w:val="single"/>
    </w:rPr>
  </w:style>
  <w:style w:type="character" w:customStyle="1" w:styleId="s110">
    <w:name w:val="s110"/>
    <w:rsid w:val="00003FF7"/>
    <w:rPr>
      <w:b/>
      <w:bCs w:val="0"/>
    </w:rPr>
  </w:style>
  <w:style w:type="paragraph" w:styleId="af">
    <w:name w:val="List Paragraph"/>
    <w:basedOn w:val="a"/>
    <w:uiPriority w:val="34"/>
    <w:qFormat/>
    <w:rsid w:val="00931DD4"/>
    <w:pPr>
      <w:ind w:left="720"/>
      <w:contextualSpacing/>
    </w:pPr>
  </w:style>
  <w:style w:type="character" w:styleId="af0">
    <w:name w:val="Strong"/>
    <w:basedOn w:val="a0"/>
    <w:qFormat/>
    <w:rsid w:val="009C3ACB"/>
    <w:rPr>
      <w:b/>
      <w:bCs/>
    </w:rPr>
  </w:style>
  <w:style w:type="paragraph" w:customStyle="1" w:styleId="21">
    <w:name w:val="Без интервала2"/>
    <w:rsid w:val="005B55E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_borovich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12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vagv</dc:creator>
  <cp:lastModifiedBy>МОУБоровичок</cp:lastModifiedBy>
  <cp:revision>17</cp:revision>
  <dcterms:created xsi:type="dcterms:W3CDTF">2015-09-21T09:12:00Z</dcterms:created>
  <dcterms:modified xsi:type="dcterms:W3CDTF">2018-04-19T01:40:00Z</dcterms:modified>
</cp:coreProperties>
</file>